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43D" w:rsidRPr="00CA78FB" w:rsidRDefault="002C443D" w:rsidP="00CA78FB">
      <w:pPr>
        <w:pStyle w:val="Heading1"/>
        <w:jc w:val="left"/>
        <w:rPr>
          <w:rFonts w:asciiTheme="majorBidi" w:hAnsiTheme="majorBidi" w:cstheme="majorBidi"/>
          <w:sz w:val="24"/>
          <w:szCs w:val="24"/>
          <w:lang w:eastAsia="fr-FR"/>
        </w:rPr>
      </w:pPr>
      <w:r w:rsidRPr="00CA78FB">
        <w:rPr>
          <w:rFonts w:asciiTheme="majorBidi" w:hAnsiTheme="majorBidi" w:cstheme="majorBidi"/>
          <w:sz w:val="24"/>
          <w:szCs w:val="24"/>
          <w:lang w:eastAsia="fr-FR"/>
        </w:rPr>
        <w:t xml:space="preserve">Méthodologie d’analyse </w:t>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r>
      <w:r w:rsidRPr="00CA78FB">
        <w:rPr>
          <w:rFonts w:asciiTheme="majorBidi" w:hAnsiTheme="majorBidi" w:cstheme="majorBidi"/>
          <w:sz w:val="24"/>
          <w:szCs w:val="24"/>
          <w:lang w:eastAsia="fr-FR"/>
        </w:rPr>
        <w:tab/>
        <w:t xml:space="preserve">               </w:t>
      </w:r>
      <w:r w:rsidR="00CA78FB" w:rsidRPr="00CA78FB">
        <w:rPr>
          <w:rFonts w:asciiTheme="majorBidi" w:hAnsiTheme="majorBidi" w:cstheme="majorBidi"/>
          <w:sz w:val="24"/>
          <w:szCs w:val="24"/>
          <w:lang w:eastAsia="fr-FR"/>
        </w:rPr>
        <w:t xml:space="preserve">       </w:t>
      </w:r>
      <w:r w:rsidR="00CA78FB">
        <w:rPr>
          <w:rFonts w:asciiTheme="majorBidi" w:hAnsiTheme="majorBidi" w:cstheme="majorBidi"/>
          <w:sz w:val="24"/>
          <w:szCs w:val="24"/>
          <w:lang w:eastAsia="fr-FR"/>
        </w:rPr>
        <w:t xml:space="preserve">        </w:t>
      </w:r>
      <w:r w:rsidRPr="00CA78FB">
        <w:rPr>
          <w:rFonts w:asciiTheme="majorBidi" w:hAnsiTheme="majorBidi" w:cstheme="majorBidi"/>
          <w:sz w:val="24"/>
          <w:szCs w:val="24"/>
          <w:lang w:eastAsia="fr-FR"/>
        </w:rPr>
        <w:t xml:space="preserve"> 120 heures</w:t>
      </w:r>
    </w:p>
    <w:p w:rsidR="002C443D" w:rsidRDefault="002C443D" w:rsidP="002C443D">
      <w:pPr>
        <w:rPr>
          <w:rFonts w:asciiTheme="majorBidi" w:hAnsiTheme="majorBidi" w:cstheme="majorBidi"/>
          <w:b/>
          <w:bCs/>
          <w:i/>
          <w:iCs/>
          <w:sz w:val="24"/>
          <w:szCs w:val="24"/>
        </w:rPr>
      </w:pPr>
      <w:r w:rsidRPr="001B4522">
        <w:rPr>
          <w:rFonts w:asciiTheme="majorBidi" w:hAnsiTheme="majorBidi" w:cstheme="majorBidi"/>
          <w:b/>
          <w:bCs/>
          <w:i/>
          <w:iCs/>
          <w:sz w:val="24"/>
          <w:szCs w:val="24"/>
        </w:rPr>
        <w:t>Description de la matière</w:t>
      </w:r>
    </w:p>
    <w:p w:rsidR="00EE6682" w:rsidRPr="00EE6682" w:rsidRDefault="00EE6682" w:rsidP="00EE6682">
      <w:pPr>
        <w:jc w:val="both"/>
        <w:rPr>
          <w:rFonts w:asciiTheme="majorBidi" w:hAnsiTheme="majorBidi" w:cstheme="majorBidi"/>
          <w:sz w:val="24"/>
          <w:szCs w:val="24"/>
        </w:rPr>
      </w:pPr>
      <w:r w:rsidRPr="00EE6682">
        <w:rPr>
          <w:rFonts w:asciiTheme="majorBidi" w:hAnsiTheme="majorBidi" w:cstheme="majorBidi"/>
          <w:sz w:val="24"/>
          <w:szCs w:val="24"/>
        </w:rPr>
        <w:t>La méthode Merise est une méthode d'analyse, de conception, de développement et de réalisation pour les projets informatiques. Basé sur un plan très méthodologique et un langage rigoureux, son but est de faciliter la conception des projets informatiques et de relier les solutions des informaticiens aux besoins des utilisateurs.</w:t>
      </w:r>
    </w:p>
    <w:p w:rsidR="002C443D" w:rsidRDefault="002C443D" w:rsidP="00EE6682">
      <w:pPr>
        <w:ind w:firstLine="720"/>
        <w:rPr>
          <w:rFonts w:asciiTheme="majorBidi" w:hAnsiTheme="majorBidi" w:cstheme="majorBidi"/>
          <w:sz w:val="24"/>
          <w:szCs w:val="24"/>
        </w:rPr>
      </w:pPr>
      <w:r w:rsidRPr="00EE6682">
        <w:rPr>
          <w:rFonts w:asciiTheme="majorBidi" w:hAnsiTheme="majorBidi" w:cstheme="majorBidi"/>
          <w:sz w:val="24"/>
          <w:szCs w:val="24"/>
        </w:rPr>
        <w:t xml:space="preserve">Cette matière décrit  les trois axes d’abstraction de la méthode MERISE  (décision, cycle de vie, abstraction). </w:t>
      </w:r>
    </w:p>
    <w:p w:rsidR="002C443D" w:rsidRPr="001B4522" w:rsidRDefault="002C443D" w:rsidP="002C443D">
      <w:pPr>
        <w:rPr>
          <w:rFonts w:asciiTheme="majorBidi" w:hAnsiTheme="majorBidi" w:cstheme="majorBidi"/>
          <w:b/>
          <w:bCs/>
          <w:i/>
          <w:iCs/>
          <w:sz w:val="24"/>
          <w:szCs w:val="24"/>
        </w:rPr>
      </w:pPr>
      <w:r w:rsidRPr="001B4522">
        <w:rPr>
          <w:rFonts w:asciiTheme="majorBidi" w:hAnsiTheme="majorBidi" w:cstheme="majorBidi"/>
          <w:b/>
          <w:bCs/>
          <w:i/>
          <w:iCs/>
          <w:sz w:val="24"/>
          <w:szCs w:val="24"/>
        </w:rPr>
        <w:t>Objectif de la matière</w:t>
      </w:r>
    </w:p>
    <w:p w:rsidR="00CB70A1" w:rsidRDefault="002C443D" w:rsidP="00EE6682">
      <w:pPr>
        <w:jc w:val="both"/>
        <w:rPr>
          <w:rFonts w:asciiTheme="majorBidi" w:hAnsiTheme="majorBidi" w:cstheme="majorBidi"/>
          <w:sz w:val="24"/>
          <w:szCs w:val="24"/>
        </w:rPr>
      </w:pPr>
      <w:r w:rsidRPr="001B4522">
        <w:rPr>
          <w:rFonts w:asciiTheme="majorBidi" w:hAnsiTheme="majorBidi" w:cstheme="majorBidi"/>
          <w:sz w:val="24"/>
          <w:szCs w:val="24"/>
        </w:rPr>
        <w:t>Cette matière a pour objectifs de faire comprendre aux étudiants les concepts originaux de Merise et les bases de</w:t>
      </w:r>
      <w:r w:rsidR="00EE6682">
        <w:rPr>
          <w:rFonts w:asciiTheme="majorBidi" w:hAnsiTheme="majorBidi" w:cstheme="majorBidi"/>
          <w:sz w:val="24"/>
          <w:szCs w:val="24"/>
        </w:rPr>
        <w:t>s</w:t>
      </w:r>
      <w:r w:rsidRPr="001B4522">
        <w:rPr>
          <w:rFonts w:asciiTheme="majorBidi" w:hAnsiTheme="majorBidi" w:cstheme="majorBidi"/>
          <w:sz w:val="24"/>
          <w:szCs w:val="24"/>
        </w:rPr>
        <w:t xml:space="preserve"> modélisation</w:t>
      </w:r>
      <w:r w:rsidR="00EE6682">
        <w:rPr>
          <w:rFonts w:asciiTheme="majorBidi" w:hAnsiTheme="majorBidi" w:cstheme="majorBidi"/>
          <w:sz w:val="24"/>
          <w:szCs w:val="24"/>
        </w:rPr>
        <w:t>s</w:t>
      </w:r>
      <w:r w:rsidRPr="001B4522">
        <w:rPr>
          <w:rFonts w:asciiTheme="majorBidi" w:hAnsiTheme="majorBidi" w:cstheme="majorBidi"/>
          <w:sz w:val="24"/>
          <w:szCs w:val="24"/>
        </w:rPr>
        <w:t xml:space="preserve"> conceptuelle </w:t>
      </w:r>
      <w:r w:rsidR="00EE6682">
        <w:rPr>
          <w:rFonts w:asciiTheme="majorBidi" w:hAnsiTheme="majorBidi" w:cstheme="majorBidi"/>
          <w:sz w:val="24"/>
          <w:szCs w:val="24"/>
        </w:rPr>
        <w:t>et org</w:t>
      </w:r>
      <w:r w:rsidRPr="001B4522">
        <w:rPr>
          <w:rFonts w:asciiTheme="majorBidi" w:hAnsiTheme="majorBidi" w:cstheme="majorBidi"/>
          <w:sz w:val="24"/>
          <w:szCs w:val="24"/>
        </w:rPr>
        <w:t>a</w:t>
      </w:r>
      <w:r w:rsidR="00EE6682">
        <w:rPr>
          <w:rFonts w:asciiTheme="majorBidi" w:hAnsiTheme="majorBidi" w:cstheme="majorBidi"/>
          <w:sz w:val="24"/>
          <w:szCs w:val="24"/>
        </w:rPr>
        <w:t>nisationnelle af</w:t>
      </w:r>
      <w:r w:rsidRPr="001B4522">
        <w:rPr>
          <w:rFonts w:asciiTheme="majorBidi" w:hAnsiTheme="majorBidi" w:cstheme="majorBidi"/>
          <w:sz w:val="24"/>
          <w:szCs w:val="24"/>
        </w:rPr>
        <w:t xml:space="preserve">in de réaliser des schémas relationnels clairs et simples à implanter. </w:t>
      </w:r>
    </w:p>
    <w:p w:rsidR="002C443D" w:rsidRPr="001B4522" w:rsidRDefault="002C443D" w:rsidP="000E36C8">
      <w:pPr>
        <w:jc w:val="both"/>
        <w:rPr>
          <w:rFonts w:asciiTheme="majorBidi" w:hAnsiTheme="majorBidi" w:cstheme="majorBidi"/>
          <w:b/>
          <w:bCs/>
          <w:i/>
          <w:iCs/>
          <w:sz w:val="24"/>
          <w:szCs w:val="24"/>
        </w:rPr>
      </w:pPr>
      <w:r w:rsidRPr="001B4522">
        <w:rPr>
          <w:rFonts w:asciiTheme="majorBidi" w:hAnsiTheme="majorBidi" w:cstheme="majorBidi"/>
          <w:sz w:val="24"/>
          <w:szCs w:val="24"/>
        </w:rPr>
        <w:t xml:space="preserve">  </w:t>
      </w:r>
      <w:r w:rsidRPr="001B4522">
        <w:rPr>
          <w:rFonts w:asciiTheme="majorBidi" w:hAnsiTheme="majorBidi" w:cstheme="majorBidi"/>
          <w:b/>
          <w:bCs/>
          <w:i/>
          <w:iCs/>
          <w:sz w:val="24"/>
          <w:szCs w:val="24"/>
        </w:rPr>
        <w:t>Compétences et capacités (Résultats d’apprentissage)</w:t>
      </w:r>
    </w:p>
    <w:p w:rsidR="002C443D" w:rsidRPr="001B4522" w:rsidRDefault="002C443D" w:rsidP="002C443D">
      <w:pPr>
        <w:numPr>
          <w:ilvl w:val="12"/>
          <w:numId w:val="0"/>
        </w:numPr>
        <w:spacing w:after="0" w:line="240" w:lineRule="auto"/>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A l’issue de cette matière l’étudiant sera capable de :</w:t>
      </w:r>
    </w:p>
    <w:p w:rsidR="002C443D" w:rsidRPr="001B4522" w:rsidRDefault="002C443D" w:rsidP="002C443D">
      <w:pPr>
        <w:pStyle w:val="ListParagraph"/>
        <w:numPr>
          <w:ilvl w:val="0"/>
          <w:numId w:val="19"/>
        </w:numPr>
        <w:jc w:val="both"/>
        <w:rPr>
          <w:rFonts w:asciiTheme="majorBidi" w:hAnsiTheme="majorBidi" w:cstheme="majorBidi"/>
          <w:sz w:val="24"/>
          <w:szCs w:val="24"/>
        </w:rPr>
      </w:pPr>
      <w:r w:rsidRPr="001B4522">
        <w:rPr>
          <w:rFonts w:asciiTheme="majorBidi" w:hAnsiTheme="majorBidi" w:cstheme="majorBidi"/>
          <w:sz w:val="24"/>
          <w:szCs w:val="24"/>
        </w:rPr>
        <w:t xml:space="preserve">comprendre les objectifs de la méthode MERISE et les différents niveaux de sa démarche, </w:t>
      </w:r>
    </w:p>
    <w:p w:rsidR="002C443D" w:rsidRPr="001B4522" w:rsidRDefault="002C443D" w:rsidP="002C443D">
      <w:pPr>
        <w:pStyle w:val="ListParagraph"/>
        <w:numPr>
          <w:ilvl w:val="0"/>
          <w:numId w:val="19"/>
        </w:numPr>
        <w:jc w:val="both"/>
        <w:rPr>
          <w:rFonts w:asciiTheme="majorBidi" w:hAnsiTheme="majorBidi" w:cstheme="majorBidi"/>
          <w:sz w:val="24"/>
          <w:szCs w:val="24"/>
        </w:rPr>
      </w:pPr>
      <w:r w:rsidRPr="001B4522">
        <w:rPr>
          <w:rFonts w:asciiTheme="majorBidi" w:hAnsiTheme="majorBidi" w:cstheme="majorBidi"/>
          <w:sz w:val="24"/>
          <w:szCs w:val="24"/>
        </w:rPr>
        <w:t xml:space="preserve">connaître le vocabulaire spécifique de la méthode, </w:t>
      </w:r>
    </w:p>
    <w:p w:rsidR="002C443D" w:rsidRPr="001B4522" w:rsidRDefault="002C443D" w:rsidP="002C443D">
      <w:pPr>
        <w:pStyle w:val="ListParagraph"/>
        <w:numPr>
          <w:ilvl w:val="0"/>
          <w:numId w:val="19"/>
        </w:numPr>
        <w:jc w:val="both"/>
        <w:rPr>
          <w:rFonts w:asciiTheme="majorBidi" w:hAnsiTheme="majorBidi" w:cstheme="majorBidi"/>
          <w:sz w:val="24"/>
          <w:szCs w:val="24"/>
        </w:rPr>
      </w:pPr>
      <w:r w:rsidRPr="001B4522">
        <w:rPr>
          <w:rFonts w:asciiTheme="majorBidi" w:hAnsiTheme="majorBidi" w:cstheme="majorBidi"/>
          <w:sz w:val="24"/>
          <w:szCs w:val="24"/>
        </w:rPr>
        <w:t xml:space="preserve">savoir formaliser les modèles conceptuel et organisationnel de MERISE, </w:t>
      </w:r>
    </w:p>
    <w:p w:rsidR="002C443D" w:rsidRPr="001B4522" w:rsidRDefault="002C443D" w:rsidP="002C443D">
      <w:pPr>
        <w:pStyle w:val="ListParagraph"/>
        <w:numPr>
          <w:ilvl w:val="0"/>
          <w:numId w:val="19"/>
        </w:numPr>
        <w:jc w:val="both"/>
        <w:rPr>
          <w:rFonts w:asciiTheme="majorBidi" w:hAnsiTheme="majorBidi" w:cstheme="majorBidi"/>
          <w:sz w:val="24"/>
          <w:szCs w:val="24"/>
        </w:rPr>
      </w:pPr>
      <w:r w:rsidRPr="001B4522">
        <w:rPr>
          <w:rFonts w:asciiTheme="majorBidi" w:hAnsiTheme="majorBidi" w:cstheme="majorBidi"/>
          <w:sz w:val="24"/>
          <w:szCs w:val="24"/>
        </w:rPr>
        <w:t xml:space="preserve">identifier les rôles et responsabilités des différents acteurs impliqués dans le processus de conception. </w:t>
      </w:r>
    </w:p>
    <w:p w:rsidR="002C443D" w:rsidRPr="001B4522" w:rsidRDefault="002C443D" w:rsidP="002C443D">
      <w:pPr>
        <w:rPr>
          <w:rFonts w:asciiTheme="majorBidi" w:hAnsiTheme="majorBidi" w:cstheme="majorBidi"/>
          <w:sz w:val="24"/>
          <w:szCs w:val="24"/>
        </w:rPr>
      </w:pPr>
      <w:r w:rsidRPr="001B4522">
        <w:rPr>
          <w:rFonts w:asciiTheme="majorBidi" w:hAnsiTheme="majorBidi" w:cstheme="majorBidi"/>
          <w:b/>
          <w:bCs/>
          <w:i/>
          <w:iCs/>
          <w:sz w:val="24"/>
          <w:szCs w:val="24"/>
        </w:rPr>
        <w:t>Contenu</w:t>
      </w:r>
      <w:r w:rsidRPr="001B4522">
        <w:rPr>
          <w:rFonts w:asciiTheme="majorBidi" w:hAnsiTheme="majorBidi" w:cstheme="majorBidi"/>
          <w:sz w:val="24"/>
          <w:szCs w:val="24"/>
        </w:rPr>
        <w:t xml:space="preserve"> </w:t>
      </w:r>
    </w:p>
    <w:tbl>
      <w:tblPr>
        <w:tblStyle w:val="TableGrid"/>
        <w:tblW w:w="10008" w:type="dxa"/>
        <w:tblLook w:val="04A0" w:firstRow="1" w:lastRow="0" w:firstColumn="1" w:lastColumn="0" w:noHBand="0" w:noVBand="1"/>
      </w:tblPr>
      <w:tblGrid>
        <w:gridCol w:w="7308"/>
        <w:gridCol w:w="2700"/>
      </w:tblGrid>
      <w:tr w:rsidR="002C443D" w:rsidRPr="001B4522" w:rsidTr="00E95C49">
        <w:tc>
          <w:tcPr>
            <w:tcW w:w="7308" w:type="dxa"/>
          </w:tcPr>
          <w:p w:rsidR="002C443D" w:rsidRPr="001B4522" w:rsidRDefault="002C443D" w:rsidP="002C443D">
            <w:pPr>
              <w:rPr>
                <w:rFonts w:asciiTheme="majorBidi" w:hAnsiTheme="majorBidi" w:cstheme="majorBidi"/>
                <w:sz w:val="24"/>
                <w:szCs w:val="24"/>
              </w:rPr>
            </w:pPr>
            <w:r w:rsidRPr="001B4522">
              <w:rPr>
                <w:rFonts w:asciiTheme="majorBidi" w:hAnsiTheme="majorBidi" w:cstheme="majorBidi"/>
                <w:sz w:val="24"/>
                <w:szCs w:val="24"/>
              </w:rPr>
              <w:t>Chapitres</w:t>
            </w:r>
          </w:p>
        </w:tc>
        <w:tc>
          <w:tcPr>
            <w:tcW w:w="2700" w:type="dxa"/>
          </w:tcPr>
          <w:p w:rsidR="002C443D" w:rsidRPr="001B4522" w:rsidRDefault="002C443D" w:rsidP="002C443D">
            <w:pPr>
              <w:jc w:val="center"/>
              <w:rPr>
                <w:rFonts w:asciiTheme="majorBidi" w:hAnsiTheme="majorBidi" w:cstheme="majorBidi"/>
                <w:sz w:val="24"/>
                <w:szCs w:val="24"/>
              </w:rPr>
            </w:pPr>
            <w:r w:rsidRPr="001B4522">
              <w:rPr>
                <w:rFonts w:asciiTheme="majorBidi" w:hAnsiTheme="majorBidi" w:cstheme="majorBidi"/>
                <w:sz w:val="24"/>
                <w:szCs w:val="24"/>
              </w:rPr>
              <w:t>&lt;Exercices dirigés&gt;</w:t>
            </w:r>
          </w:p>
        </w:tc>
      </w:tr>
      <w:tr w:rsidR="002C443D" w:rsidRPr="001B4522" w:rsidTr="00E95C49">
        <w:tc>
          <w:tcPr>
            <w:tcW w:w="7308" w:type="dxa"/>
          </w:tcPr>
          <w:p w:rsidR="002C443D" w:rsidRPr="001B4522" w:rsidRDefault="002C443D" w:rsidP="002C443D">
            <w:pPr>
              <w:rPr>
                <w:rFonts w:asciiTheme="majorBidi" w:hAnsiTheme="majorBidi" w:cstheme="majorBidi"/>
                <w:b/>
                <w:bCs/>
                <w:sz w:val="24"/>
                <w:szCs w:val="24"/>
              </w:rPr>
            </w:pPr>
            <w:r w:rsidRPr="001B4522">
              <w:rPr>
                <w:rFonts w:asciiTheme="majorBidi" w:hAnsiTheme="majorBidi" w:cstheme="majorBidi"/>
                <w:b/>
                <w:bCs/>
                <w:sz w:val="24"/>
                <w:szCs w:val="24"/>
              </w:rPr>
              <w:t>Chapitre 1 : Système d’information (</w:t>
            </w:r>
            <w:r>
              <w:rPr>
                <w:rFonts w:asciiTheme="majorBidi" w:hAnsiTheme="majorBidi" w:cstheme="majorBidi"/>
                <w:b/>
                <w:bCs/>
                <w:sz w:val="24"/>
                <w:szCs w:val="24"/>
              </w:rPr>
              <w:t>4</w:t>
            </w:r>
            <w:r w:rsidRPr="001B4522">
              <w:rPr>
                <w:rFonts w:asciiTheme="majorBidi" w:hAnsiTheme="majorBidi" w:cstheme="majorBidi"/>
                <w:b/>
                <w:bCs/>
                <w:sz w:val="24"/>
                <w:szCs w:val="24"/>
              </w:rPr>
              <w:t xml:space="preserve"> h)</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1.1 Concepts et notions de base des systèmes  </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1.1.1. Qu’est-ce qu’un système ?</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1.1.2. L’entreprise comme un système.</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1.2 Les sous-systèmes </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1.2.1. Système de pilotage</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1.2.2. Système opérant</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1.2.3. Système d’information (si)</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1.3 Système d’information et système informatique</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1.4 Les problèmes d’un système d’information</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1.5 Les causes des problèmes d’un SI</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1.6 Les différents types de méthodes d’analyse et conception</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1.6.1. méthodes systémiques</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1.6.2. méthodes analytiques </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1.6.3. méthodes orienté objet</w:t>
            </w:r>
            <w:r w:rsidRPr="001B4522">
              <w:rPr>
                <w:rFonts w:asciiTheme="majorBidi" w:hAnsiTheme="majorBidi" w:cstheme="majorBidi"/>
                <w:sz w:val="24"/>
                <w:szCs w:val="24"/>
                <w:lang w:eastAsia="fr-FR"/>
              </w:rPr>
              <w:tab/>
            </w:r>
          </w:p>
        </w:tc>
        <w:tc>
          <w:tcPr>
            <w:tcW w:w="2700" w:type="dxa"/>
          </w:tcPr>
          <w:p w:rsidR="002C443D" w:rsidRPr="001B4522" w:rsidRDefault="002C443D" w:rsidP="002C443D">
            <w:pPr>
              <w:rPr>
                <w:rFonts w:asciiTheme="majorBidi" w:hAnsiTheme="majorBidi" w:cstheme="majorBidi"/>
                <w:sz w:val="24"/>
                <w:szCs w:val="24"/>
              </w:rPr>
            </w:pPr>
            <w:r w:rsidRPr="001B4522">
              <w:rPr>
                <w:rFonts w:asciiTheme="majorBidi" w:hAnsiTheme="majorBidi" w:cstheme="majorBidi"/>
                <w:sz w:val="24"/>
                <w:szCs w:val="24"/>
              </w:rPr>
              <w:t xml:space="preserve">Etude d’un système d’information appuyant sur des exemples (institues, organisations,…). </w:t>
            </w:r>
          </w:p>
        </w:tc>
      </w:tr>
      <w:tr w:rsidR="002C443D" w:rsidRPr="001B4522" w:rsidTr="00E95C49">
        <w:tc>
          <w:tcPr>
            <w:tcW w:w="7308" w:type="dxa"/>
          </w:tcPr>
          <w:p w:rsidR="002C443D" w:rsidRPr="001B4522" w:rsidRDefault="002C443D" w:rsidP="002C443D">
            <w:pPr>
              <w:rPr>
                <w:rFonts w:asciiTheme="majorBidi" w:hAnsiTheme="majorBidi" w:cstheme="majorBidi"/>
                <w:b/>
                <w:bCs/>
                <w:sz w:val="24"/>
                <w:szCs w:val="24"/>
              </w:rPr>
            </w:pPr>
            <w:r w:rsidRPr="001B4522">
              <w:rPr>
                <w:rFonts w:asciiTheme="majorBidi" w:hAnsiTheme="majorBidi" w:cstheme="majorBidi"/>
                <w:b/>
                <w:bCs/>
                <w:sz w:val="24"/>
                <w:szCs w:val="24"/>
              </w:rPr>
              <w:t>Chapitre 2 : Démarche de la méthode MERISE (</w:t>
            </w:r>
            <w:r>
              <w:rPr>
                <w:rFonts w:asciiTheme="majorBidi" w:hAnsiTheme="majorBidi" w:cstheme="majorBidi"/>
                <w:b/>
                <w:bCs/>
                <w:sz w:val="24"/>
                <w:szCs w:val="24"/>
              </w:rPr>
              <w:t>6</w:t>
            </w:r>
            <w:r w:rsidRPr="001B4522">
              <w:rPr>
                <w:rFonts w:asciiTheme="majorBidi" w:hAnsiTheme="majorBidi" w:cstheme="majorBidi"/>
                <w:b/>
                <w:bCs/>
                <w:sz w:val="24"/>
                <w:szCs w:val="24"/>
              </w:rPr>
              <w:t xml:space="preserve"> h)</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 Les cycles d’un SI</w:t>
            </w:r>
          </w:p>
          <w:p w:rsidR="002C443D" w:rsidRPr="001B4522" w:rsidRDefault="002C443D" w:rsidP="002C443D">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2.1.1. cycle de vie,</w:t>
            </w:r>
          </w:p>
          <w:p w:rsidR="002C443D" w:rsidRPr="001B4522" w:rsidRDefault="002C443D" w:rsidP="002C443D">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2.1.2. cycle d’abstraction,</w:t>
            </w:r>
          </w:p>
          <w:p w:rsidR="002C443D" w:rsidRPr="001B4522" w:rsidRDefault="002C443D" w:rsidP="002C443D">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2.2.3. cycle de décision.</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 Les étapes de processus de développement d’un SI</w:t>
            </w:r>
          </w:p>
          <w:p w:rsidR="002C443D" w:rsidRPr="001B4522" w:rsidRDefault="002C443D" w:rsidP="002C443D">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2.2.1. schéma directeur,</w:t>
            </w:r>
          </w:p>
          <w:p w:rsidR="002C443D" w:rsidRPr="001B4522" w:rsidRDefault="002C443D" w:rsidP="002C443D">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2.2.2. étude préalable,</w:t>
            </w:r>
          </w:p>
          <w:p w:rsidR="002C443D" w:rsidRPr="001B4522" w:rsidRDefault="002C443D" w:rsidP="002C443D">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2.2.3. étude détaillée,</w:t>
            </w:r>
          </w:p>
          <w:p w:rsidR="002C443D" w:rsidRPr="001B4522" w:rsidRDefault="002C443D" w:rsidP="002C443D">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2.2.4. étude technique,</w:t>
            </w:r>
          </w:p>
          <w:p w:rsidR="002C443D" w:rsidRPr="001B4522" w:rsidRDefault="002C443D" w:rsidP="002C443D">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2.2.5. réalisation des programmes,</w:t>
            </w:r>
          </w:p>
          <w:p w:rsidR="002C443D" w:rsidRPr="001B4522" w:rsidRDefault="002C443D" w:rsidP="002C443D">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2.2.6. mise en œuvre</w:t>
            </w:r>
          </w:p>
          <w:p w:rsidR="002C443D" w:rsidRPr="001B4522" w:rsidRDefault="002C443D" w:rsidP="002C443D">
            <w:pPr>
              <w:ind w:left="720"/>
              <w:jc w:val="lowKashida"/>
              <w:rPr>
                <w:rFonts w:asciiTheme="majorBidi" w:hAnsiTheme="majorBidi" w:cstheme="majorBidi"/>
                <w:sz w:val="24"/>
                <w:szCs w:val="24"/>
              </w:rPr>
            </w:pPr>
            <w:r w:rsidRPr="001B4522">
              <w:rPr>
                <w:rFonts w:asciiTheme="majorBidi" w:hAnsiTheme="majorBidi" w:cstheme="majorBidi"/>
                <w:sz w:val="24"/>
                <w:szCs w:val="24"/>
                <w:lang w:eastAsia="fr-FR"/>
              </w:rPr>
              <w:t>2.2.7. maintenance.</w:t>
            </w:r>
          </w:p>
        </w:tc>
        <w:tc>
          <w:tcPr>
            <w:tcW w:w="2700" w:type="dxa"/>
          </w:tcPr>
          <w:p w:rsidR="002C443D" w:rsidRPr="001B4522" w:rsidRDefault="002C443D" w:rsidP="002C443D">
            <w:pPr>
              <w:rPr>
                <w:rFonts w:asciiTheme="majorBidi" w:hAnsiTheme="majorBidi" w:cstheme="majorBidi"/>
                <w:sz w:val="24"/>
                <w:szCs w:val="24"/>
              </w:rPr>
            </w:pPr>
          </w:p>
        </w:tc>
      </w:tr>
      <w:tr w:rsidR="002C443D" w:rsidRPr="001B4522" w:rsidTr="00E95C49">
        <w:tc>
          <w:tcPr>
            <w:tcW w:w="7308" w:type="dxa"/>
          </w:tcPr>
          <w:p w:rsidR="002C443D" w:rsidRPr="001B4522" w:rsidRDefault="002C443D" w:rsidP="002C443D">
            <w:pPr>
              <w:pStyle w:val="Title"/>
              <w:spacing w:before="0"/>
              <w:jc w:val="left"/>
              <w:rPr>
                <w:rFonts w:asciiTheme="majorBidi" w:hAnsiTheme="majorBidi" w:cstheme="majorBidi"/>
                <w:sz w:val="24"/>
                <w:szCs w:val="24"/>
                <w:lang w:eastAsia="fr-FR"/>
              </w:rPr>
            </w:pPr>
            <w:r w:rsidRPr="001B4522">
              <w:rPr>
                <w:rFonts w:asciiTheme="majorBidi" w:hAnsiTheme="majorBidi" w:cstheme="majorBidi"/>
                <w:caps w:val="0"/>
                <w:sz w:val="24"/>
                <w:szCs w:val="24"/>
              </w:rPr>
              <w:lastRenderedPageBreak/>
              <w:t xml:space="preserve">Chapitre 3 : </w:t>
            </w:r>
            <w:r w:rsidRPr="001B4522">
              <w:rPr>
                <w:rFonts w:asciiTheme="majorBidi" w:eastAsiaTheme="minorEastAsia" w:hAnsiTheme="majorBidi" w:cstheme="majorBidi"/>
                <w:caps w:val="0"/>
                <w:kern w:val="0"/>
                <w:sz w:val="24"/>
                <w:szCs w:val="24"/>
              </w:rPr>
              <w:t>modélisation conceptuelle de données</w:t>
            </w:r>
            <w:r w:rsidRPr="001B4522">
              <w:rPr>
                <w:rFonts w:asciiTheme="majorBidi" w:hAnsiTheme="majorBidi" w:cstheme="majorBidi"/>
                <w:caps w:val="0"/>
                <w:sz w:val="24"/>
                <w:szCs w:val="24"/>
                <w:lang w:eastAsia="fr-FR"/>
              </w:rPr>
              <w:t xml:space="preserve"> </w:t>
            </w:r>
            <w:r w:rsidRPr="001B4522">
              <w:rPr>
                <w:rFonts w:asciiTheme="majorBidi" w:hAnsiTheme="majorBidi" w:cstheme="majorBidi"/>
                <w:caps w:val="0"/>
                <w:sz w:val="24"/>
                <w:szCs w:val="24"/>
              </w:rPr>
              <w:t>(26 h)</w:t>
            </w:r>
            <w:r w:rsidRPr="001B4522">
              <w:rPr>
                <w:rFonts w:asciiTheme="majorBidi" w:hAnsiTheme="majorBidi" w:cstheme="majorBidi"/>
                <w:caps w:val="0"/>
                <w:sz w:val="24"/>
                <w:szCs w:val="24"/>
                <w:lang w:eastAsia="fr-FR"/>
              </w:rPr>
              <w:tab/>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3.1 Objectif du MCD.</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 Recueil de l’existant.</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3.2.1. les interviews de direction,</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3.2.2. les interviews des postes de travail,</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3.2.3. synthèse des interviews :</w:t>
            </w:r>
          </w:p>
          <w:p w:rsidR="002C443D" w:rsidRPr="001B4522" w:rsidRDefault="002C443D" w:rsidP="002C443D">
            <w:pPr>
              <w:ind w:left="144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3.2.3.1. expressions des objectifs et des contraintes,</w:t>
            </w:r>
          </w:p>
          <w:p w:rsidR="002C443D" w:rsidRPr="001B4522" w:rsidRDefault="002C443D" w:rsidP="002C443D">
            <w:pPr>
              <w:ind w:left="144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3.2.3.2. recensement des tâches,</w:t>
            </w:r>
          </w:p>
          <w:p w:rsidR="002C443D" w:rsidRPr="001B4522" w:rsidRDefault="002C443D" w:rsidP="002C443D">
            <w:pPr>
              <w:ind w:left="144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3.2.3.3. recensement des données.</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3.3 Dictionnaire de données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3.3.1. notion d’attribut et domaine (occurrence d’un attribut),</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3.3.2. nature d’un attribut (mouvement, stable, situation),</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3.3.3. caractéristiques de l’attribut simple / répétitif; élémentaire / décomposable; obligatoire / facultatif; attribut dérivé,</w:t>
            </w:r>
          </w:p>
          <w:p w:rsidR="002C443D" w:rsidRPr="001B4522" w:rsidRDefault="002C443D" w:rsidP="002C443D">
            <w:pPr>
              <w:ind w:left="720"/>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3.3.4. exemples.</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3.4 Les entités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3.4.1. propriétés, entités, occurrences,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3.4.2. identifiants,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3.4.3. construction d’une entité,</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3.4.4. règle d’énumération,</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3.4.5. règle de dépendance directe,</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3.4.6. exemples.</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 Les relations (associations)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3.5.1. définition,</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3.5.2. occurrence d’une relation,</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3.5.3. identifiant d’une relation,</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3.5.4. les éventuels attributs d’une relation,</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3.5.5. les cardinalités,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3.5.6. les règles des associations</w:t>
            </w:r>
          </w:p>
          <w:p w:rsidR="002C443D" w:rsidRPr="001B4522" w:rsidRDefault="002C443D" w:rsidP="002C443D">
            <w:pPr>
              <w:ind w:left="2268" w:hanging="825"/>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3.5.6.1. unicité d’une occurrence d’une association par rapport aux occurrences des entités participantes à l’association,</w:t>
            </w:r>
          </w:p>
          <w:p w:rsidR="002C443D" w:rsidRPr="001B4522" w:rsidRDefault="002C443D" w:rsidP="002C443D">
            <w:pPr>
              <w:ind w:left="144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3.5.6.2. règle de pleine dépendance,</w:t>
            </w:r>
          </w:p>
          <w:p w:rsidR="002C443D" w:rsidRPr="001B4522" w:rsidRDefault="002C443D" w:rsidP="002C443D">
            <w:pPr>
              <w:ind w:left="144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3.5.6.3. relations réflexives,</w:t>
            </w:r>
            <w:r w:rsidRPr="001B4522">
              <w:rPr>
                <w:rFonts w:asciiTheme="majorBidi" w:hAnsiTheme="majorBidi" w:cstheme="majorBidi"/>
                <w:sz w:val="24"/>
                <w:szCs w:val="24"/>
                <w:lang w:eastAsia="fr-FR"/>
              </w:rPr>
              <w:tab/>
            </w:r>
            <w:r w:rsidRPr="001B4522">
              <w:rPr>
                <w:rFonts w:asciiTheme="majorBidi" w:hAnsiTheme="majorBidi" w:cstheme="majorBidi"/>
                <w:sz w:val="24"/>
                <w:szCs w:val="24"/>
                <w:lang w:eastAsia="fr-FR"/>
              </w:rPr>
              <w:tab/>
            </w:r>
            <w:r w:rsidRPr="001B4522">
              <w:rPr>
                <w:rFonts w:asciiTheme="majorBidi" w:hAnsiTheme="majorBidi" w:cstheme="majorBidi"/>
                <w:sz w:val="24"/>
                <w:szCs w:val="24"/>
                <w:lang w:eastAsia="fr-FR"/>
              </w:rPr>
              <w:tab/>
            </w:r>
            <w:r w:rsidRPr="001B4522">
              <w:rPr>
                <w:rFonts w:asciiTheme="majorBidi" w:hAnsiTheme="majorBidi" w:cstheme="majorBidi"/>
                <w:sz w:val="24"/>
                <w:szCs w:val="24"/>
                <w:lang w:eastAsia="fr-FR"/>
              </w:rPr>
              <w:tab/>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3.5.7. exemples et exercices.</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3.6 Quelques problèmes du MCD</w:t>
            </w:r>
            <w:r w:rsidRPr="001B4522">
              <w:rPr>
                <w:rFonts w:asciiTheme="majorBidi" w:hAnsiTheme="majorBidi" w:cstheme="majorBidi"/>
                <w:sz w:val="24"/>
                <w:szCs w:val="24"/>
                <w:lang w:eastAsia="fr-FR"/>
              </w:rPr>
              <w:tab/>
            </w:r>
            <w:r w:rsidRPr="001B4522">
              <w:rPr>
                <w:rFonts w:asciiTheme="majorBidi" w:hAnsiTheme="majorBidi" w:cstheme="majorBidi"/>
                <w:sz w:val="24"/>
                <w:szCs w:val="24"/>
                <w:lang w:eastAsia="fr-FR"/>
              </w:rPr>
              <w:tab/>
            </w:r>
            <w:r w:rsidRPr="001B4522">
              <w:rPr>
                <w:rFonts w:asciiTheme="majorBidi" w:hAnsiTheme="majorBidi" w:cstheme="majorBidi"/>
                <w:sz w:val="24"/>
                <w:szCs w:val="24"/>
                <w:lang w:eastAsia="fr-FR"/>
              </w:rPr>
              <w:tab/>
              <w:t xml:space="preserve"> </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3.6.1. représentation de la date,</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3.6.2. décomposition des relations,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3.6.3. transformation des relations en entités,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3.6.4. choix des identifiants,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3.6.5. exemples.</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lastRenderedPageBreak/>
              <w:t>3.7 Les contraintes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3.7.1. contraintes d’intégrité fonctionnelles,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3.7.2. contraintes d’exclusion,</w:t>
            </w:r>
          </w:p>
          <w:p w:rsidR="002C443D" w:rsidRPr="001B4522" w:rsidRDefault="002C443D" w:rsidP="002C443D">
            <w:pPr>
              <w:ind w:left="144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3.7.2.1. exclusion de relations</w:t>
            </w:r>
          </w:p>
          <w:p w:rsidR="002C443D" w:rsidRPr="001B4522" w:rsidRDefault="002C443D" w:rsidP="002C443D">
            <w:pPr>
              <w:ind w:left="144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3.7.2.2. exclusion entre occurrences d’entités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3.7.3. contraintes d’inclusion</w:t>
            </w:r>
          </w:p>
          <w:p w:rsidR="002C443D" w:rsidRPr="001B4522" w:rsidRDefault="002C443D" w:rsidP="002C443D">
            <w:pPr>
              <w:ind w:left="1443"/>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3.7.3.1. inclusion de relations</w:t>
            </w:r>
          </w:p>
          <w:p w:rsidR="002C443D" w:rsidRPr="001B4522" w:rsidRDefault="002C443D" w:rsidP="002C443D">
            <w:pPr>
              <w:ind w:left="1418" w:hanging="698"/>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3.7.4. exemples</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3.8 Généralisation et sous-types d’entités</w:t>
            </w:r>
          </w:p>
        </w:tc>
        <w:tc>
          <w:tcPr>
            <w:tcW w:w="2700" w:type="dxa"/>
          </w:tcPr>
          <w:p w:rsidR="002C443D" w:rsidRPr="000709B2" w:rsidRDefault="002C443D" w:rsidP="00E95C49">
            <w:pPr>
              <w:pStyle w:val="ListParagraph"/>
              <w:numPr>
                <w:ilvl w:val="0"/>
                <w:numId w:val="16"/>
              </w:numPr>
              <w:tabs>
                <w:tab w:val="left" w:pos="342"/>
              </w:tabs>
              <w:ind w:left="162" w:hanging="9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lastRenderedPageBreak/>
              <w:t>Etudier  les postes de travail et les documents.</w:t>
            </w:r>
          </w:p>
          <w:p w:rsidR="002C443D" w:rsidRPr="000709B2" w:rsidRDefault="002C443D" w:rsidP="00E95C49">
            <w:pPr>
              <w:pStyle w:val="ListParagraph"/>
              <w:numPr>
                <w:ilvl w:val="0"/>
                <w:numId w:val="16"/>
              </w:numPr>
              <w:tabs>
                <w:tab w:val="left" w:pos="342"/>
              </w:tabs>
              <w:ind w:left="162" w:hanging="90"/>
              <w:jc w:val="lowKashida"/>
              <w:rPr>
                <w:rFonts w:asciiTheme="majorBidi" w:eastAsia="Calibri" w:hAnsiTheme="majorBidi" w:cstheme="majorBidi"/>
                <w:sz w:val="24"/>
                <w:szCs w:val="24"/>
              </w:rPr>
            </w:pPr>
            <w:r w:rsidRPr="000709B2">
              <w:rPr>
                <w:rFonts w:asciiTheme="majorBidi" w:eastAsia="Calibri" w:hAnsiTheme="majorBidi" w:cstheme="majorBidi"/>
                <w:sz w:val="24"/>
                <w:szCs w:val="24"/>
              </w:rPr>
              <w:t>Construire le dictionnaire de données.</w:t>
            </w:r>
          </w:p>
          <w:p w:rsidR="002C443D" w:rsidRPr="001B4522" w:rsidRDefault="002C443D" w:rsidP="00E95C49">
            <w:pPr>
              <w:pStyle w:val="ListParagraph"/>
              <w:numPr>
                <w:ilvl w:val="0"/>
                <w:numId w:val="16"/>
              </w:numPr>
              <w:tabs>
                <w:tab w:val="left" w:pos="342"/>
              </w:tabs>
              <w:ind w:left="162" w:hanging="90"/>
              <w:jc w:val="lowKashida"/>
              <w:rPr>
                <w:rFonts w:asciiTheme="majorBidi" w:hAnsiTheme="majorBidi" w:cstheme="majorBidi"/>
                <w:sz w:val="24"/>
                <w:szCs w:val="24"/>
              </w:rPr>
            </w:pPr>
            <w:r w:rsidRPr="000709B2">
              <w:rPr>
                <w:rFonts w:asciiTheme="majorBidi" w:eastAsia="Calibri" w:hAnsiTheme="majorBidi" w:cstheme="majorBidi"/>
                <w:sz w:val="24"/>
                <w:szCs w:val="24"/>
              </w:rPr>
              <w:t>Construire le MCD</w:t>
            </w:r>
            <w:r w:rsidRPr="001B4522">
              <w:rPr>
                <w:rFonts w:asciiTheme="majorBidi" w:hAnsiTheme="majorBidi" w:cstheme="majorBidi"/>
                <w:sz w:val="24"/>
                <w:szCs w:val="24"/>
              </w:rPr>
              <w:t xml:space="preserve"> </w:t>
            </w:r>
          </w:p>
        </w:tc>
      </w:tr>
      <w:tr w:rsidR="002C443D" w:rsidRPr="001B4522" w:rsidTr="00E95C49">
        <w:tc>
          <w:tcPr>
            <w:tcW w:w="7308" w:type="dxa"/>
          </w:tcPr>
          <w:p w:rsidR="002C443D" w:rsidRPr="001B4522" w:rsidRDefault="002C443D" w:rsidP="002C443D">
            <w:pPr>
              <w:rPr>
                <w:rFonts w:asciiTheme="majorBidi" w:hAnsiTheme="majorBidi" w:cstheme="majorBidi"/>
                <w:b/>
                <w:bCs/>
                <w:sz w:val="24"/>
                <w:szCs w:val="24"/>
                <w:lang w:eastAsia="fr-FR"/>
              </w:rPr>
            </w:pPr>
            <w:r w:rsidRPr="001B4522">
              <w:rPr>
                <w:rFonts w:asciiTheme="majorBidi" w:hAnsiTheme="majorBidi" w:cstheme="majorBidi"/>
                <w:b/>
                <w:bCs/>
                <w:sz w:val="24"/>
                <w:szCs w:val="24"/>
              </w:rPr>
              <w:lastRenderedPageBreak/>
              <w:t xml:space="preserve">Chapitre 4 : </w:t>
            </w:r>
            <w:r w:rsidRPr="001B4522">
              <w:rPr>
                <w:rFonts w:asciiTheme="majorBidi" w:hAnsiTheme="majorBidi" w:cstheme="majorBidi"/>
                <w:b/>
                <w:bCs/>
                <w:sz w:val="24"/>
                <w:szCs w:val="24"/>
                <w:lang w:eastAsia="fr-FR"/>
              </w:rPr>
              <w:t xml:space="preserve">Modèle logique de données </w:t>
            </w:r>
            <w:r w:rsidRPr="001B4522">
              <w:rPr>
                <w:rFonts w:asciiTheme="majorBidi" w:hAnsiTheme="majorBidi" w:cstheme="majorBidi"/>
                <w:b/>
                <w:bCs/>
                <w:sz w:val="24"/>
                <w:szCs w:val="24"/>
              </w:rPr>
              <w:t>(10 h)</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4.1 Objectif</w:t>
            </w:r>
          </w:p>
          <w:p w:rsidR="002C443D" w:rsidRPr="001B4522" w:rsidRDefault="002C443D" w:rsidP="002C443D">
            <w:pPr>
              <w:jc w:val="lowKashida"/>
              <w:rPr>
                <w:rFonts w:asciiTheme="majorBidi" w:hAnsiTheme="majorBidi" w:cstheme="majorBidi"/>
                <w:sz w:val="24"/>
                <w:szCs w:val="24"/>
                <w:lang w:eastAsia="fr-FR"/>
              </w:rPr>
            </w:pPr>
            <w:r w:rsidRPr="001B4522">
              <w:rPr>
                <w:rFonts w:asciiTheme="majorBidi" w:hAnsiTheme="majorBidi" w:cstheme="majorBidi"/>
                <w:sz w:val="24"/>
                <w:szCs w:val="24"/>
                <w:lang w:eastAsia="fr-FR"/>
              </w:rPr>
              <w:t xml:space="preserve">4.2 Règles de transformation du MCD en MLD </w:t>
            </w:r>
          </w:p>
          <w:p w:rsidR="002C443D" w:rsidRPr="001B4522" w:rsidRDefault="002C443D" w:rsidP="002C443D">
            <w:pPr>
              <w:ind w:left="1418" w:hanging="698"/>
              <w:jc w:val="lowKashida"/>
              <w:rPr>
                <w:rFonts w:asciiTheme="majorBidi" w:hAnsiTheme="majorBidi" w:cstheme="majorBidi"/>
                <w:sz w:val="24"/>
                <w:szCs w:val="24"/>
              </w:rPr>
            </w:pPr>
          </w:p>
        </w:tc>
        <w:tc>
          <w:tcPr>
            <w:tcW w:w="2700" w:type="dxa"/>
          </w:tcPr>
          <w:p w:rsidR="002C443D" w:rsidRPr="001B4522" w:rsidRDefault="002C443D" w:rsidP="002C443D">
            <w:pPr>
              <w:rPr>
                <w:rFonts w:asciiTheme="majorBidi" w:hAnsiTheme="majorBidi" w:cstheme="majorBidi"/>
                <w:sz w:val="24"/>
                <w:szCs w:val="24"/>
              </w:rPr>
            </w:pPr>
          </w:p>
          <w:p w:rsidR="002C443D" w:rsidRPr="001B4522" w:rsidRDefault="002C443D" w:rsidP="002C443D">
            <w:pPr>
              <w:rPr>
                <w:rFonts w:asciiTheme="majorBidi" w:hAnsiTheme="majorBidi" w:cstheme="majorBidi"/>
                <w:sz w:val="24"/>
                <w:szCs w:val="24"/>
              </w:rPr>
            </w:pPr>
            <w:r w:rsidRPr="001B4522">
              <w:rPr>
                <w:rFonts w:asciiTheme="majorBidi" w:hAnsiTheme="majorBidi" w:cstheme="majorBidi"/>
                <w:sz w:val="24"/>
                <w:szCs w:val="24"/>
              </w:rPr>
              <w:t>Transformer les MCD en MLD.</w:t>
            </w:r>
          </w:p>
        </w:tc>
      </w:tr>
      <w:tr w:rsidR="002C443D" w:rsidRPr="00A56715" w:rsidTr="00E95C49">
        <w:tc>
          <w:tcPr>
            <w:tcW w:w="7308" w:type="dxa"/>
          </w:tcPr>
          <w:p w:rsidR="002C443D" w:rsidRPr="00235BCA" w:rsidRDefault="002C443D" w:rsidP="002C443D">
            <w:pPr>
              <w:rPr>
                <w:rFonts w:ascii="Times New Roman" w:hAnsi="Times New Roman" w:cs="Times New Roman"/>
                <w:b/>
                <w:bCs/>
                <w:sz w:val="24"/>
                <w:szCs w:val="24"/>
              </w:rPr>
            </w:pPr>
            <w:r w:rsidRPr="00235BCA">
              <w:rPr>
                <w:rFonts w:ascii="Times New Roman" w:hAnsi="Times New Roman" w:cs="Times New Roman"/>
                <w:b/>
                <w:bCs/>
                <w:sz w:val="24"/>
                <w:szCs w:val="24"/>
              </w:rPr>
              <w:t xml:space="preserve">Chapitre </w:t>
            </w:r>
            <w:r>
              <w:rPr>
                <w:rFonts w:ascii="Times New Roman" w:hAnsi="Times New Roman" w:cs="Times New Roman"/>
                <w:b/>
                <w:bCs/>
                <w:sz w:val="24"/>
                <w:szCs w:val="24"/>
              </w:rPr>
              <w:t>5</w:t>
            </w:r>
            <w:r w:rsidRPr="00235BCA">
              <w:rPr>
                <w:rFonts w:ascii="Times New Roman" w:hAnsi="Times New Roman" w:cs="Times New Roman"/>
                <w:b/>
                <w:bCs/>
                <w:sz w:val="24"/>
                <w:szCs w:val="24"/>
              </w:rPr>
              <w:t xml:space="preserve"> : </w:t>
            </w:r>
            <w:r w:rsidRPr="00235BCA">
              <w:rPr>
                <w:rFonts w:ascii="Times New Roman" w:hAnsi="Times New Roman" w:cs="Times New Roman"/>
                <w:b/>
                <w:bCs/>
                <w:sz w:val="24"/>
                <w:szCs w:val="24"/>
                <w:lang w:eastAsia="fr-FR"/>
              </w:rPr>
              <w:t>Modélisation conceptuelle de traitement  (2</w:t>
            </w:r>
            <w:r>
              <w:rPr>
                <w:rFonts w:ascii="Times New Roman" w:hAnsi="Times New Roman" w:cs="Times New Roman"/>
                <w:b/>
                <w:bCs/>
                <w:sz w:val="24"/>
                <w:szCs w:val="24"/>
                <w:lang w:eastAsia="fr-FR"/>
              </w:rPr>
              <w:t>4</w:t>
            </w:r>
            <w:r w:rsidRPr="00235BCA">
              <w:rPr>
                <w:rFonts w:ascii="Times New Roman" w:hAnsi="Times New Roman" w:cs="Times New Roman"/>
                <w:b/>
                <w:bCs/>
                <w:sz w:val="24"/>
                <w:szCs w:val="24"/>
                <w:lang w:eastAsia="fr-FR"/>
              </w:rPr>
              <w:t xml:space="preserve"> h)</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.1 Objectif</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.2 Concepts de base</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.2.1. événement, type d’événement, messages,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.2.2. domaine d’activité,</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.2.3. règle de traitement du domaine,</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.2.4. exemples.</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.3 Diagramme de flux d’information</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.3.1. acteurs externes,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.3.2. processus d’un domaine,</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.3.3. flux d’information entre les acteurs externes et les processus,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.3.4. flux internes entre les différents processus,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.3.5. exemples.</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.4 Graphe d’ordonnancement des événements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.4.1. exemples.</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.5 Les opérations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.5.1. définition,</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.5.2. règles d’émission,</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.5.3. messages déclencheurs,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.5.4. synchronisation,</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.5.5. résultats,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.5.6. exemples.</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.6 Graphe MCT par processus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.6.1. exercices.</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.7 Les règles de MCT</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.7.1. non redondance des opérations,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.7.2. non redondance des événements,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.7.3. élimination de conflit,</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.7.4. homogénéité des opérations,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.7.5. continuité du processus,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.7.6. exemples.</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.8 Validation du MCT par rapport au MCD</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.8.1. cohérence des opérations avec le MCD,</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.8.2. actions des opérations sur la base d’information,</w:t>
            </w:r>
          </w:p>
          <w:p w:rsidR="002C443D" w:rsidRPr="00A56715" w:rsidRDefault="00EB3A9C" w:rsidP="002C443D">
            <w:pPr>
              <w:ind w:left="1418" w:hanging="698"/>
              <w:jc w:val="lowKashida"/>
              <w:rPr>
                <w:rFonts w:ascii="Times New Roman" w:hAnsi="Times New Roman" w:cs="Times New Roman"/>
                <w:sz w:val="24"/>
                <w:szCs w:val="24"/>
              </w:rPr>
            </w:pPr>
            <w:r>
              <w:rPr>
                <w:rFonts w:ascii="Times New Roman" w:hAnsi="Times New Roman" w:cs="Times New Roman"/>
                <w:sz w:val="24"/>
                <w:szCs w:val="24"/>
                <w:lang w:eastAsia="fr-FR"/>
              </w:rPr>
              <w:t>5</w:t>
            </w:r>
            <w:r w:rsidR="002C443D" w:rsidRPr="00A56715">
              <w:rPr>
                <w:rFonts w:ascii="Times New Roman" w:hAnsi="Times New Roman" w:cs="Times New Roman"/>
                <w:sz w:val="24"/>
                <w:szCs w:val="24"/>
                <w:lang w:eastAsia="fr-FR"/>
              </w:rPr>
              <w:t>.8.3. exemples.</w:t>
            </w:r>
          </w:p>
        </w:tc>
        <w:tc>
          <w:tcPr>
            <w:tcW w:w="2700" w:type="dxa"/>
          </w:tcPr>
          <w:p w:rsidR="002C443D" w:rsidRPr="00A56715" w:rsidRDefault="002C443D" w:rsidP="002C443D">
            <w:pPr>
              <w:pStyle w:val="ListParagraph"/>
              <w:rPr>
                <w:rFonts w:ascii="Times New Roman" w:hAnsi="Times New Roman" w:cs="Times New Roman"/>
                <w:sz w:val="24"/>
                <w:szCs w:val="24"/>
              </w:rPr>
            </w:pPr>
          </w:p>
          <w:p w:rsidR="002C443D" w:rsidRPr="00A56715" w:rsidRDefault="002C443D" w:rsidP="002C443D">
            <w:pPr>
              <w:pStyle w:val="ListParagraph"/>
              <w:rPr>
                <w:rFonts w:ascii="Times New Roman" w:hAnsi="Times New Roman" w:cs="Times New Roman"/>
                <w:sz w:val="24"/>
                <w:szCs w:val="24"/>
              </w:rPr>
            </w:pPr>
          </w:p>
          <w:p w:rsidR="002C443D" w:rsidRPr="00A56715" w:rsidRDefault="002C443D" w:rsidP="002C443D">
            <w:pPr>
              <w:pStyle w:val="ListParagraph"/>
              <w:rPr>
                <w:rFonts w:ascii="Times New Roman" w:hAnsi="Times New Roman" w:cs="Times New Roman"/>
                <w:sz w:val="24"/>
                <w:szCs w:val="24"/>
              </w:rPr>
            </w:pPr>
          </w:p>
          <w:p w:rsidR="002C443D" w:rsidRPr="000709B2" w:rsidRDefault="002C443D" w:rsidP="00E95C49">
            <w:pPr>
              <w:pStyle w:val="ListParagraph"/>
              <w:numPr>
                <w:ilvl w:val="0"/>
                <w:numId w:val="16"/>
              </w:numPr>
              <w:tabs>
                <w:tab w:val="left" w:pos="342"/>
              </w:tabs>
              <w:ind w:left="162" w:hanging="90"/>
              <w:rPr>
                <w:rFonts w:asciiTheme="majorBidi" w:eastAsia="Calibri" w:hAnsiTheme="majorBidi" w:cstheme="majorBidi"/>
                <w:sz w:val="24"/>
                <w:szCs w:val="24"/>
              </w:rPr>
            </w:pPr>
            <w:r w:rsidRPr="000709B2">
              <w:rPr>
                <w:rFonts w:asciiTheme="majorBidi" w:eastAsia="Calibri" w:hAnsiTheme="majorBidi" w:cstheme="majorBidi"/>
                <w:sz w:val="24"/>
                <w:szCs w:val="24"/>
              </w:rPr>
              <w:t>Exercices traitant le diagramme de flux.</w:t>
            </w:r>
          </w:p>
          <w:p w:rsidR="002C443D" w:rsidRPr="000709B2" w:rsidRDefault="002C443D" w:rsidP="00E95C49">
            <w:pPr>
              <w:pStyle w:val="ListParagraph"/>
              <w:numPr>
                <w:ilvl w:val="0"/>
                <w:numId w:val="16"/>
              </w:numPr>
              <w:tabs>
                <w:tab w:val="left" w:pos="342"/>
              </w:tabs>
              <w:ind w:left="162" w:hanging="90"/>
              <w:rPr>
                <w:rFonts w:asciiTheme="majorBidi" w:eastAsia="Calibri" w:hAnsiTheme="majorBidi" w:cstheme="majorBidi"/>
                <w:sz w:val="24"/>
                <w:szCs w:val="24"/>
              </w:rPr>
            </w:pPr>
            <w:r w:rsidRPr="000709B2">
              <w:rPr>
                <w:rFonts w:asciiTheme="majorBidi" w:eastAsia="Calibri" w:hAnsiTheme="majorBidi" w:cstheme="majorBidi"/>
                <w:sz w:val="24"/>
                <w:szCs w:val="24"/>
              </w:rPr>
              <w:t>Exercices traitant l’inventaire des événements et des messages.</w:t>
            </w:r>
          </w:p>
          <w:p w:rsidR="002C443D" w:rsidRPr="000709B2" w:rsidRDefault="002C443D" w:rsidP="00E95C49">
            <w:pPr>
              <w:pStyle w:val="ListParagraph"/>
              <w:numPr>
                <w:ilvl w:val="0"/>
                <w:numId w:val="16"/>
              </w:numPr>
              <w:tabs>
                <w:tab w:val="left" w:pos="342"/>
              </w:tabs>
              <w:ind w:left="162" w:hanging="90"/>
              <w:rPr>
                <w:rFonts w:asciiTheme="majorBidi" w:eastAsia="Calibri" w:hAnsiTheme="majorBidi" w:cstheme="majorBidi"/>
                <w:sz w:val="24"/>
                <w:szCs w:val="24"/>
              </w:rPr>
            </w:pPr>
            <w:r w:rsidRPr="000709B2">
              <w:rPr>
                <w:rFonts w:asciiTheme="majorBidi" w:eastAsia="Calibri" w:hAnsiTheme="majorBidi" w:cstheme="majorBidi"/>
                <w:sz w:val="24"/>
                <w:szCs w:val="24"/>
              </w:rPr>
              <w:t>Exercices traitant la synchronisation et l’attente conceptuelle.</w:t>
            </w:r>
          </w:p>
          <w:p w:rsidR="002C443D" w:rsidRPr="000709B2" w:rsidRDefault="002C443D" w:rsidP="00E95C49">
            <w:pPr>
              <w:pStyle w:val="ListParagraph"/>
              <w:numPr>
                <w:ilvl w:val="0"/>
                <w:numId w:val="16"/>
              </w:numPr>
              <w:tabs>
                <w:tab w:val="left" w:pos="342"/>
              </w:tabs>
              <w:ind w:left="162" w:hanging="90"/>
              <w:rPr>
                <w:rFonts w:asciiTheme="majorBidi" w:eastAsia="Calibri" w:hAnsiTheme="majorBidi" w:cstheme="majorBidi"/>
                <w:sz w:val="24"/>
                <w:szCs w:val="24"/>
              </w:rPr>
            </w:pPr>
            <w:r w:rsidRPr="000709B2">
              <w:rPr>
                <w:rFonts w:asciiTheme="majorBidi" w:eastAsia="Calibri" w:hAnsiTheme="majorBidi" w:cstheme="majorBidi"/>
                <w:sz w:val="24"/>
                <w:szCs w:val="24"/>
              </w:rPr>
              <w:t>Exercices traitant l’enchainement des opérations.</w:t>
            </w:r>
          </w:p>
          <w:p w:rsidR="002C443D" w:rsidRPr="000709B2" w:rsidRDefault="002C443D" w:rsidP="00E95C49">
            <w:pPr>
              <w:pStyle w:val="ListParagraph"/>
              <w:numPr>
                <w:ilvl w:val="0"/>
                <w:numId w:val="16"/>
              </w:numPr>
              <w:tabs>
                <w:tab w:val="left" w:pos="342"/>
              </w:tabs>
              <w:ind w:left="162" w:hanging="90"/>
              <w:rPr>
                <w:rFonts w:asciiTheme="majorBidi" w:eastAsia="Calibri" w:hAnsiTheme="majorBidi" w:cstheme="majorBidi"/>
                <w:sz w:val="24"/>
                <w:szCs w:val="24"/>
              </w:rPr>
            </w:pPr>
            <w:r w:rsidRPr="000709B2">
              <w:rPr>
                <w:rFonts w:asciiTheme="majorBidi" w:eastAsia="Calibri" w:hAnsiTheme="majorBidi" w:cstheme="majorBidi"/>
                <w:sz w:val="24"/>
                <w:szCs w:val="24"/>
              </w:rPr>
              <w:t>Exercices traitant le modèle conceptuel de traitement</w:t>
            </w:r>
          </w:p>
          <w:p w:rsidR="002C443D" w:rsidRPr="00A56715" w:rsidRDefault="002C443D" w:rsidP="002C443D">
            <w:pPr>
              <w:rPr>
                <w:rFonts w:ascii="Times New Roman" w:hAnsi="Times New Roman" w:cs="Times New Roman"/>
                <w:sz w:val="24"/>
                <w:szCs w:val="24"/>
              </w:rPr>
            </w:pPr>
          </w:p>
          <w:p w:rsidR="002C443D" w:rsidRPr="00A56715" w:rsidRDefault="002C443D" w:rsidP="002C443D">
            <w:pPr>
              <w:rPr>
                <w:rFonts w:ascii="Times New Roman" w:hAnsi="Times New Roman" w:cs="Times New Roman"/>
                <w:sz w:val="24"/>
                <w:szCs w:val="24"/>
              </w:rPr>
            </w:pPr>
          </w:p>
        </w:tc>
      </w:tr>
      <w:tr w:rsidR="002C443D" w:rsidRPr="00A56715" w:rsidTr="00E95C49">
        <w:tc>
          <w:tcPr>
            <w:tcW w:w="7308" w:type="dxa"/>
          </w:tcPr>
          <w:p w:rsidR="002C443D" w:rsidRPr="00235BCA" w:rsidRDefault="002C443D" w:rsidP="002C443D">
            <w:pPr>
              <w:rPr>
                <w:rFonts w:ascii="Times New Roman" w:hAnsi="Times New Roman" w:cs="Times New Roman"/>
                <w:b/>
                <w:bCs/>
                <w:sz w:val="24"/>
                <w:szCs w:val="24"/>
                <w:lang w:eastAsia="fr-FR"/>
              </w:rPr>
            </w:pPr>
            <w:r w:rsidRPr="00235BCA">
              <w:rPr>
                <w:rFonts w:ascii="Times New Roman" w:hAnsi="Times New Roman" w:cs="Times New Roman"/>
                <w:b/>
                <w:bCs/>
                <w:sz w:val="24"/>
                <w:szCs w:val="24"/>
              </w:rPr>
              <w:t xml:space="preserve">Chapitre </w:t>
            </w:r>
            <w:r>
              <w:rPr>
                <w:rFonts w:ascii="Times New Roman" w:hAnsi="Times New Roman" w:cs="Times New Roman"/>
                <w:b/>
                <w:bCs/>
                <w:sz w:val="24"/>
                <w:szCs w:val="24"/>
              </w:rPr>
              <w:t>6</w:t>
            </w:r>
            <w:r w:rsidRPr="00235BCA">
              <w:rPr>
                <w:rFonts w:ascii="Times New Roman" w:hAnsi="Times New Roman" w:cs="Times New Roman"/>
                <w:b/>
                <w:bCs/>
                <w:sz w:val="24"/>
                <w:szCs w:val="24"/>
              </w:rPr>
              <w:t xml:space="preserve">: </w:t>
            </w:r>
            <w:r w:rsidRPr="00235BCA">
              <w:rPr>
                <w:rFonts w:ascii="Times New Roman" w:hAnsi="Times New Roman" w:cs="Times New Roman"/>
                <w:b/>
                <w:bCs/>
                <w:sz w:val="24"/>
                <w:szCs w:val="24"/>
                <w:lang w:eastAsia="fr-FR"/>
              </w:rPr>
              <w:t>Modèle organisationnel des traitements (</w:t>
            </w:r>
            <w:r>
              <w:rPr>
                <w:rFonts w:ascii="Times New Roman" w:hAnsi="Times New Roman" w:cs="Times New Roman"/>
                <w:b/>
                <w:bCs/>
                <w:sz w:val="24"/>
                <w:szCs w:val="24"/>
                <w:lang w:eastAsia="fr-FR"/>
              </w:rPr>
              <w:t>1</w:t>
            </w:r>
            <w:r w:rsidRPr="00235BCA">
              <w:rPr>
                <w:rFonts w:ascii="Times New Roman" w:hAnsi="Times New Roman" w:cs="Times New Roman"/>
                <w:b/>
                <w:bCs/>
                <w:sz w:val="24"/>
                <w:szCs w:val="24"/>
                <w:lang w:eastAsia="fr-FR"/>
              </w:rPr>
              <w:t>0h)</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.1 Notions de base</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lastRenderedPageBreak/>
              <w:t>6</w:t>
            </w:r>
            <w:r w:rsidR="002C443D" w:rsidRPr="00A56715">
              <w:rPr>
                <w:rFonts w:ascii="Times New Roman" w:hAnsi="Times New Roman" w:cs="Times New Roman"/>
                <w:sz w:val="24"/>
                <w:szCs w:val="24"/>
                <w:lang w:eastAsia="fr-FR"/>
              </w:rPr>
              <w:t>.1.1. poste de travail,</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.1.2. procédure fonctionnelle (nature, périodicité),</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.1.3. exemples,</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.2 Règles d’obtention des procédures fonctionnelles (PF),</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.2.1. regroupement de N opérations dans une PF,</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.2.2. décomposition d’une opération en plusieurs PF,</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.2.3. PF équivalentes,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.2.4. exemples.</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.3 Les tâches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.3.1. définition,</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.3.2. répartition des tâches selon la nature des PF,</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.3.3. détermination des tâches,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.3.4. exemples.</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.4 Graphe de circulation des informations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.4.1. exemples et exercices.</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.5 Diagramme d’enchaînement des procédures fonctionnelles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.5.1. exemples et exercices.</w:t>
            </w:r>
          </w:p>
          <w:p w:rsidR="002C443D" w:rsidRPr="00A56715" w:rsidRDefault="00EB3A9C" w:rsidP="002C443D">
            <w:pPr>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.6 Construction de modèles externes</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.6.1. pour chaque PF, construire un modèle de données externe,</w:t>
            </w:r>
          </w:p>
          <w:p w:rsidR="002C443D" w:rsidRPr="00A56715" w:rsidRDefault="00EB3A9C" w:rsidP="002C443D">
            <w:pPr>
              <w:ind w:left="1418" w:hanging="698"/>
              <w:jc w:val="lowKashida"/>
              <w:rPr>
                <w:rFonts w:ascii="Times New Roman" w:hAnsi="Times New Roman" w:cs="Times New Roman"/>
                <w:sz w:val="24"/>
                <w:szCs w:val="24"/>
                <w:lang w:eastAsia="fr-FR"/>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.6.2. comparaison et validation du MCD avec les modèles externes,</w:t>
            </w:r>
          </w:p>
          <w:p w:rsidR="002C443D" w:rsidRPr="00A56715" w:rsidRDefault="00EB3A9C" w:rsidP="002C443D">
            <w:pPr>
              <w:ind w:left="1418" w:hanging="698"/>
              <w:jc w:val="lowKashida"/>
              <w:rPr>
                <w:rFonts w:ascii="Times New Roman" w:hAnsi="Times New Roman" w:cs="Times New Roman"/>
                <w:sz w:val="24"/>
                <w:szCs w:val="24"/>
              </w:rPr>
            </w:pPr>
            <w:r>
              <w:rPr>
                <w:rFonts w:ascii="Times New Roman" w:hAnsi="Times New Roman" w:cs="Times New Roman"/>
                <w:sz w:val="24"/>
                <w:szCs w:val="24"/>
                <w:lang w:eastAsia="fr-FR"/>
              </w:rPr>
              <w:t>6</w:t>
            </w:r>
            <w:r w:rsidR="002C443D" w:rsidRPr="00A56715">
              <w:rPr>
                <w:rFonts w:ascii="Times New Roman" w:hAnsi="Times New Roman" w:cs="Times New Roman"/>
                <w:sz w:val="24"/>
                <w:szCs w:val="24"/>
                <w:lang w:eastAsia="fr-FR"/>
              </w:rPr>
              <w:t>.6.3. exemples.</w:t>
            </w:r>
          </w:p>
        </w:tc>
        <w:tc>
          <w:tcPr>
            <w:tcW w:w="2700" w:type="dxa"/>
          </w:tcPr>
          <w:p w:rsidR="002C443D" w:rsidRPr="00A56715" w:rsidRDefault="002C443D" w:rsidP="002C443D">
            <w:pPr>
              <w:rPr>
                <w:rFonts w:ascii="Times New Roman" w:hAnsi="Times New Roman" w:cs="Times New Roman"/>
                <w:sz w:val="24"/>
                <w:szCs w:val="24"/>
              </w:rPr>
            </w:pPr>
            <w:r w:rsidRPr="00A56715">
              <w:rPr>
                <w:rFonts w:ascii="Times New Roman" w:hAnsi="Times New Roman" w:cs="Times New Roman"/>
                <w:sz w:val="24"/>
                <w:szCs w:val="24"/>
              </w:rPr>
              <w:lastRenderedPageBreak/>
              <w:t xml:space="preserve">Exercices traitant l’identification des </w:t>
            </w:r>
            <w:r w:rsidRPr="00A56715">
              <w:rPr>
                <w:rFonts w:ascii="Times New Roman" w:hAnsi="Times New Roman" w:cs="Times New Roman"/>
                <w:sz w:val="24"/>
                <w:szCs w:val="24"/>
              </w:rPr>
              <w:lastRenderedPageBreak/>
              <w:t xml:space="preserve">facteurs participants </w:t>
            </w:r>
            <w:r>
              <w:rPr>
                <w:rFonts w:ascii="Times New Roman" w:hAnsi="Times New Roman" w:cs="Times New Roman"/>
                <w:sz w:val="24"/>
                <w:szCs w:val="24"/>
              </w:rPr>
              <w:t>à</w:t>
            </w:r>
            <w:r w:rsidRPr="00A56715">
              <w:rPr>
                <w:rFonts w:ascii="Times New Roman" w:hAnsi="Times New Roman" w:cs="Times New Roman"/>
                <w:sz w:val="24"/>
                <w:szCs w:val="24"/>
              </w:rPr>
              <w:t xml:space="preserve"> la décomposition en procédure fonctionnelle.</w:t>
            </w:r>
          </w:p>
          <w:p w:rsidR="002C443D" w:rsidRPr="00A56715" w:rsidRDefault="002C443D" w:rsidP="002C443D">
            <w:pPr>
              <w:rPr>
                <w:rFonts w:ascii="Times New Roman" w:hAnsi="Times New Roman" w:cs="Times New Roman"/>
                <w:sz w:val="24"/>
                <w:szCs w:val="24"/>
              </w:rPr>
            </w:pPr>
          </w:p>
        </w:tc>
      </w:tr>
      <w:tr w:rsidR="002C443D" w:rsidRPr="00A56715" w:rsidTr="00E95C49">
        <w:tc>
          <w:tcPr>
            <w:tcW w:w="7308" w:type="dxa"/>
          </w:tcPr>
          <w:p w:rsidR="002C443D" w:rsidRPr="00235BCA" w:rsidRDefault="002C443D" w:rsidP="002C443D">
            <w:pPr>
              <w:rPr>
                <w:rFonts w:ascii="Times New Roman" w:hAnsi="Times New Roman" w:cs="Times New Roman"/>
                <w:b/>
                <w:bCs/>
                <w:sz w:val="24"/>
                <w:szCs w:val="24"/>
              </w:rPr>
            </w:pPr>
            <w:r w:rsidRPr="00235BCA">
              <w:rPr>
                <w:rFonts w:ascii="Times New Roman" w:hAnsi="Times New Roman" w:cs="Times New Roman"/>
                <w:b/>
                <w:bCs/>
                <w:sz w:val="24"/>
                <w:szCs w:val="24"/>
              </w:rPr>
              <w:lastRenderedPageBreak/>
              <w:t xml:space="preserve">Chapitre </w:t>
            </w:r>
            <w:r>
              <w:rPr>
                <w:rFonts w:ascii="Times New Roman" w:hAnsi="Times New Roman" w:cs="Times New Roman"/>
                <w:b/>
                <w:bCs/>
                <w:sz w:val="24"/>
                <w:szCs w:val="24"/>
              </w:rPr>
              <w:t>7</w:t>
            </w:r>
            <w:r w:rsidRPr="00235BCA">
              <w:rPr>
                <w:rFonts w:ascii="Times New Roman" w:hAnsi="Times New Roman" w:cs="Times New Roman"/>
                <w:b/>
                <w:bCs/>
                <w:sz w:val="24"/>
                <w:szCs w:val="24"/>
              </w:rPr>
              <w:t xml:space="preserve"> : </w:t>
            </w:r>
            <w:r>
              <w:rPr>
                <w:rFonts w:ascii="Times New Roman" w:hAnsi="Times New Roman" w:cs="Times New Roman"/>
                <w:b/>
                <w:bCs/>
                <w:sz w:val="24"/>
                <w:szCs w:val="24"/>
                <w:lang w:eastAsia="fr-FR"/>
              </w:rPr>
              <w:t>Etudes de cas (30</w:t>
            </w:r>
            <w:r w:rsidRPr="00235BCA">
              <w:rPr>
                <w:rFonts w:ascii="Times New Roman" w:hAnsi="Times New Roman" w:cs="Times New Roman"/>
                <w:b/>
                <w:bCs/>
                <w:sz w:val="24"/>
                <w:szCs w:val="24"/>
                <w:lang w:eastAsia="fr-FR"/>
              </w:rPr>
              <w:t>h)</w:t>
            </w:r>
          </w:p>
        </w:tc>
        <w:tc>
          <w:tcPr>
            <w:tcW w:w="2700" w:type="dxa"/>
          </w:tcPr>
          <w:p w:rsidR="002C443D" w:rsidRPr="00A56715" w:rsidRDefault="002C443D" w:rsidP="002C443D">
            <w:pPr>
              <w:rPr>
                <w:rFonts w:ascii="Times New Roman" w:hAnsi="Times New Roman" w:cs="Times New Roman"/>
                <w:sz w:val="24"/>
                <w:szCs w:val="24"/>
              </w:rPr>
            </w:pPr>
            <w:r>
              <w:rPr>
                <w:rFonts w:ascii="Times New Roman" w:hAnsi="Times New Roman" w:cs="Times New Roman"/>
                <w:sz w:val="24"/>
                <w:szCs w:val="24"/>
              </w:rPr>
              <w:t>Des études de cas recouvrant toutes les parties d’analyses doivent être réalisées en classe.</w:t>
            </w:r>
          </w:p>
        </w:tc>
      </w:tr>
      <w:tr w:rsidR="002C443D" w:rsidRPr="00A56715" w:rsidTr="00E95C49">
        <w:tc>
          <w:tcPr>
            <w:tcW w:w="7308" w:type="dxa"/>
          </w:tcPr>
          <w:p w:rsidR="002C443D" w:rsidRPr="00235BCA" w:rsidRDefault="002C443D" w:rsidP="002C443D">
            <w:pPr>
              <w:rPr>
                <w:rFonts w:ascii="Times New Roman" w:hAnsi="Times New Roman" w:cs="Times New Roman"/>
                <w:b/>
                <w:bCs/>
                <w:sz w:val="24"/>
                <w:szCs w:val="24"/>
              </w:rPr>
            </w:pPr>
            <w:r>
              <w:rPr>
                <w:rFonts w:ascii="Times New Roman" w:hAnsi="Times New Roman" w:cs="Times New Roman"/>
                <w:b/>
                <w:bCs/>
                <w:sz w:val="24"/>
                <w:szCs w:val="24"/>
              </w:rPr>
              <w:t>Chapitre 8 : discussion de mini-projet (10h)</w:t>
            </w:r>
          </w:p>
        </w:tc>
        <w:tc>
          <w:tcPr>
            <w:tcW w:w="2700" w:type="dxa"/>
          </w:tcPr>
          <w:p w:rsidR="002C443D" w:rsidRPr="00A56715" w:rsidRDefault="002C443D" w:rsidP="002C443D">
            <w:pPr>
              <w:rPr>
                <w:rFonts w:ascii="Times New Roman" w:hAnsi="Times New Roman" w:cs="Times New Roman"/>
                <w:sz w:val="24"/>
                <w:szCs w:val="24"/>
              </w:rPr>
            </w:pPr>
            <w:r>
              <w:rPr>
                <w:rFonts w:ascii="Times New Roman" w:hAnsi="Times New Roman" w:cs="Times New Roman"/>
                <w:sz w:val="24"/>
                <w:szCs w:val="24"/>
              </w:rPr>
              <w:t>Les étudiants doivent présenter par binôme un mini-projet à la fin de l’année.</w:t>
            </w:r>
          </w:p>
        </w:tc>
      </w:tr>
    </w:tbl>
    <w:p w:rsidR="002C443D" w:rsidRPr="00A56715" w:rsidRDefault="002C443D" w:rsidP="002C443D">
      <w:pPr>
        <w:rPr>
          <w:rFonts w:ascii="Times New Roman" w:hAnsi="Times New Roman" w:cs="Times New Roman"/>
          <w:b/>
          <w:bCs/>
          <w:i/>
          <w:iCs/>
          <w:sz w:val="24"/>
          <w:szCs w:val="24"/>
        </w:rPr>
      </w:pPr>
      <w:r w:rsidRPr="00A56715">
        <w:rPr>
          <w:rFonts w:ascii="Times New Roman" w:hAnsi="Times New Roman" w:cs="Times New Roman"/>
          <w:b/>
          <w:bCs/>
          <w:i/>
          <w:iCs/>
          <w:sz w:val="24"/>
          <w:szCs w:val="24"/>
        </w:rPr>
        <w:t>Références bibliographiques</w:t>
      </w:r>
    </w:p>
    <w:p w:rsidR="002C443D" w:rsidRPr="00A56715" w:rsidRDefault="002C443D" w:rsidP="002C443D">
      <w:pPr>
        <w:numPr>
          <w:ilvl w:val="0"/>
          <w:numId w:val="14"/>
        </w:numPr>
        <w:spacing w:before="60" w:after="60" w:line="240" w:lineRule="auto"/>
        <w:ind w:right="436"/>
        <w:jc w:val="lowKashida"/>
        <w:rPr>
          <w:rFonts w:ascii="Times New Roman" w:hAnsi="Times New Roman" w:cs="Times New Roman"/>
          <w:sz w:val="24"/>
          <w:szCs w:val="24"/>
          <w:lang w:eastAsia="fr-FR"/>
        </w:rPr>
      </w:pPr>
      <w:r w:rsidRPr="00A56715">
        <w:rPr>
          <w:rFonts w:ascii="Times New Roman" w:hAnsi="Times New Roman" w:cs="Times New Roman"/>
          <w:b/>
          <w:bCs/>
          <w:sz w:val="24"/>
          <w:szCs w:val="24"/>
          <w:lang w:eastAsia="fr-FR"/>
        </w:rPr>
        <w:t xml:space="preserve">La méthode MERISE, Principes et outils </w:t>
      </w:r>
      <w:r w:rsidRPr="00A56715">
        <w:rPr>
          <w:rFonts w:ascii="Times New Roman" w:hAnsi="Times New Roman" w:cs="Times New Roman"/>
          <w:sz w:val="24"/>
          <w:szCs w:val="24"/>
          <w:lang w:eastAsia="fr-FR"/>
        </w:rPr>
        <w:t>Tome 1 et 2</w:t>
      </w:r>
      <w:r w:rsidRPr="00A56715">
        <w:rPr>
          <w:rFonts w:ascii="Times New Roman" w:hAnsi="Times New Roman" w:cs="Times New Roman"/>
          <w:b/>
          <w:bCs/>
          <w:sz w:val="24"/>
          <w:szCs w:val="24"/>
          <w:lang w:eastAsia="fr-FR"/>
        </w:rPr>
        <w:t xml:space="preserve"> / </w:t>
      </w:r>
      <w:r w:rsidRPr="00A56715">
        <w:rPr>
          <w:rFonts w:ascii="Times New Roman" w:hAnsi="Times New Roman" w:cs="Times New Roman"/>
          <w:i/>
          <w:iCs/>
          <w:caps/>
          <w:sz w:val="24"/>
          <w:szCs w:val="24"/>
          <w:lang w:eastAsia="fr-FR"/>
        </w:rPr>
        <w:t>Tardieu</w:t>
      </w:r>
      <w:r w:rsidRPr="00A56715">
        <w:rPr>
          <w:rFonts w:ascii="Times New Roman" w:hAnsi="Times New Roman" w:cs="Times New Roman"/>
          <w:i/>
          <w:iCs/>
          <w:sz w:val="24"/>
          <w:szCs w:val="24"/>
          <w:lang w:eastAsia="fr-FR"/>
        </w:rPr>
        <w:t xml:space="preserve"> H., </w:t>
      </w:r>
      <w:r w:rsidRPr="00A56715">
        <w:rPr>
          <w:rFonts w:ascii="Times New Roman" w:hAnsi="Times New Roman" w:cs="Times New Roman"/>
          <w:i/>
          <w:iCs/>
          <w:caps/>
          <w:sz w:val="24"/>
          <w:szCs w:val="24"/>
          <w:lang w:eastAsia="fr-FR"/>
        </w:rPr>
        <w:t>Rochfeld</w:t>
      </w:r>
      <w:r w:rsidRPr="00A56715">
        <w:rPr>
          <w:rFonts w:ascii="Times New Roman" w:hAnsi="Times New Roman" w:cs="Times New Roman"/>
          <w:i/>
          <w:iCs/>
          <w:sz w:val="24"/>
          <w:szCs w:val="24"/>
          <w:lang w:eastAsia="fr-FR"/>
        </w:rPr>
        <w:t xml:space="preserve"> A., </w:t>
      </w:r>
      <w:r w:rsidRPr="00A56715">
        <w:rPr>
          <w:rFonts w:ascii="Times New Roman" w:hAnsi="Times New Roman" w:cs="Times New Roman"/>
          <w:i/>
          <w:iCs/>
          <w:caps/>
          <w:sz w:val="24"/>
          <w:szCs w:val="24"/>
          <w:lang w:eastAsia="fr-FR"/>
        </w:rPr>
        <w:t>Coletti</w:t>
      </w:r>
      <w:r w:rsidRPr="00A56715">
        <w:rPr>
          <w:rFonts w:ascii="Times New Roman" w:hAnsi="Times New Roman" w:cs="Times New Roman"/>
          <w:i/>
          <w:iCs/>
          <w:sz w:val="24"/>
          <w:szCs w:val="24"/>
          <w:lang w:eastAsia="fr-FR"/>
        </w:rPr>
        <w:t xml:space="preserve"> R</w:t>
      </w:r>
      <w:r w:rsidRPr="00A56715">
        <w:rPr>
          <w:rFonts w:ascii="Times New Roman" w:hAnsi="Times New Roman" w:cs="Times New Roman"/>
          <w:sz w:val="24"/>
          <w:szCs w:val="24"/>
          <w:lang w:eastAsia="fr-FR"/>
        </w:rPr>
        <w:t>. / Editions d’organisation</w:t>
      </w:r>
    </w:p>
    <w:p w:rsidR="002C443D" w:rsidRPr="00A56715" w:rsidRDefault="002C443D" w:rsidP="002C443D">
      <w:pPr>
        <w:numPr>
          <w:ilvl w:val="0"/>
          <w:numId w:val="14"/>
        </w:numPr>
        <w:spacing w:before="60" w:after="60" w:line="240" w:lineRule="auto"/>
        <w:ind w:right="436"/>
        <w:jc w:val="lowKashida"/>
        <w:rPr>
          <w:rFonts w:ascii="Times New Roman" w:hAnsi="Times New Roman" w:cs="Times New Roman"/>
          <w:sz w:val="24"/>
          <w:szCs w:val="24"/>
          <w:lang w:eastAsia="fr-FR"/>
        </w:rPr>
      </w:pPr>
      <w:r w:rsidRPr="00A56715">
        <w:rPr>
          <w:rFonts w:ascii="Times New Roman" w:hAnsi="Times New Roman" w:cs="Times New Roman"/>
          <w:b/>
          <w:bCs/>
          <w:sz w:val="24"/>
          <w:szCs w:val="24"/>
          <w:lang w:eastAsia="fr-FR"/>
        </w:rPr>
        <w:t xml:space="preserve">Se former à MERISE la modélisation conceptuelle </w:t>
      </w:r>
      <w:r w:rsidRPr="00A56715">
        <w:rPr>
          <w:rFonts w:ascii="Times New Roman" w:hAnsi="Times New Roman" w:cs="Times New Roman"/>
          <w:sz w:val="24"/>
          <w:szCs w:val="24"/>
          <w:lang w:eastAsia="fr-FR"/>
        </w:rPr>
        <w:t xml:space="preserve">/ </w:t>
      </w:r>
      <w:r w:rsidRPr="00A56715">
        <w:rPr>
          <w:rFonts w:ascii="Times New Roman" w:hAnsi="Times New Roman" w:cs="Times New Roman"/>
          <w:i/>
          <w:iCs/>
          <w:sz w:val="24"/>
          <w:szCs w:val="24"/>
          <w:lang w:eastAsia="fr-FR"/>
        </w:rPr>
        <w:t>Gérald LOUVET</w:t>
      </w:r>
      <w:r w:rsidRPr="00A56715">
        <w:rPr>
          <w:rFonts w:ascii="Times New Roman" w:hAnsi="Times New Roman" w:cs="Times New Roman"/>
          <w:sz w:val="24"/>
          <w:szCs w:val="24"/>
          <w:lang w:eastAsia="fr-FR"/>
        </w:rPr>
        <w:t xml:space="preserve"> / Editions  d’organisation</w:t>
      </w:r>
    </w:p>
    <w:p w:rsidR="002C443D" w:rsidRPr="00A56715" w:rsidRDefault="002C443D" w:rsidP="002C443D">
      <w:pPr>
        <w:numPr>
          <w:ilvl w:val="0"/>
          <w:numId w:val="14"/>
        </w:numPr>
        <w:spacing w:before="60" w:after="60" w:line="240" w:lineRule="auto"/>
        <w:ind w:right="436"/>
        <w:jc w:val="lowKashida"/>
        <w:rPr>
          <w:rFonts w:ascii="Times New Roman" w:hAnsi="Times New Roman" w:cs="Times New Roman"/>
          <w:sz w:val="24"/>
          <w:szCs w:val="24"/>
          <w:lang w:eastAsia="fr-FR"/>
        </w:rPr>
      </w:pPr>
      <w:r w:rsidRPr="00A56715">
        <w:rPr>
          <w:rFonts w:ascii="Times New Roman" w:hAnsi="Times New Roman" w:cs="Times New Roman"/>
          <w:b/>
          <w:bCs/>
          <w:sz w:val="24"/>
          <w:szCs w:val="24"/>
          <w:lang w:eastAsia="fr-FR"/>
        </w:rPr>
        <w:t xml:space="preserve">Comprendre MERISE </w:t>
      </w:r>
      <w:r w:rsidRPr="00A56715">
        <w:rPr>
          <w:rFonts w:ascii="Times New Roman" w:hAnsi="Times New Roman" w:cs="Times New Roman"/>
          <w:sz w:val="24"/>
          <w:szCs w:val="24"/>
          <w:lang w:eastAsia="fr-FR"/>
        </w:rPr>
        <w:t xml:space="preserve">/ </w:t>
      </w:r>
      <w:r w:rsidRPr="00A56715">
        <w:rPr>
          <w:rFonts w:ascii="Times New Roman" w:hAnsi="Times New Roman" w:cs="Times New Roman"/>
          <w:i/>
          <w:iCs/>
          <w:sz w:val="24"/>
          <w:szCs w:val="24"/>
          <w:lang w:eastAsia="fr-FR"/>
        </w:rPr>
        <w:t xml:space="preserve">Jean-Patrick </w:t>
      </w:r>
      <w:r w:rsidRPr="00A56715">
        <w:rPr>
          <w:rFonts w:ascii="Times New Roman" w:hAnsi="Times New Roman" w:cs="Times New Roman"/>
          <w:i/>
          <w:iCs/>
          <w:caps/>
          <w:sz w:val="24"/>
          <w:szCs w:val="24"/>
          <w:lang w:eastAsia="fr-FR"/>
        </w:rPr>
        <w:t>Matheron</w:t>
      </w:r>
      <w:r w:rsidRPr="00A56715">
        <w:rPr>
          <w:rFonts w:ascii="Times New Roman" w:hAnsi="Times New Roman" w:cs="Times New Roman"/>
          <w:sz w:val="24"/>
          <w:szCs w:val="24"/>
          <w:lang w:eastAsia="fr-FR"/>
        </w:rPr>
        <w:t xml:space="preserve"> / Editions Eyrolles</w:t>
      </w:r>
    </w:p>
    <w:p w:rsidR="002C443D" w:rsidRPr="00A56715" w:rsidRDefault="002C443D" w:rsidP="002C443D">
      <w:pPr>
        <w:numPr>
          <w:ilvl w:val="0"/>
          <w:numId w:val="14"/>
        </w:numPr>
        <w:spacing w:before="60" w:after="60" w:line="240" w:lineRule="auto"/>
        <w:ind w:right="436"/>
        <w:jc w:val="lowKashida"/>
        <w:rPr>
          <w:rFonts w:ascii="Times New Roman" w:hAnsi="Times New Roman" w:cs="Times New Roman"/>
          <w:i/>
          <w:iCs/>
          <w:sz w:val="24"/>
          <w:szCs w:val="24"/>
          <w:lang w:eastAsia="fr-FR"/>
        </w:rPr>
      </w:pPr>
      <w:r w:rsidRPr="00A56715">
        <w:rPr>
          <w:rFonts w:ascii="Times New Roman" w:hAnsi="Times New Roman" w:cs="Times New Roman"/>
          <w:b/>
          <w:bCs/>
          <w:sz w:val="24"/>
          <w:szCs w:val="24"/>
          <w:lang w:eastAsia="fr-FR"/>
        </w:rPr>
        <w:t>Merise/2</w:t>
      </w:r>
      <w:r w:rsidRPr="00A56715">
        <w:rPr>
          <w:rFonts w:ascii="Times New Roman" w:hAnsi="Times New Roman" w:cs="Times New Roman"/>
          <w:i/>
          <w:iCs/>
          <w:sz w:val="24"/>
          <w:szCs w:val="24"/>
          <w:lang w:eastAsia="fr-FR"/>
        </w:rPr>
        <w:t xml:space="preserve">, </w:t>
      </w:r>
      <w:proofErr w:type="spellStart"/>
      <w:r w:rsidRPr="00A56715">
        <w:rPr>
          <w:rFonts w:ascii="Times New Roman" w:hAnsi="Times New Roman" w:cs="Times New Roman"/>
          <w:i/>
          <w:iCs/>
          <w:sz w:val="24"/>
          <w:szCs w:val="24"/>
          <w:lang w:eastAsia="fr-FR"/>
        </w:rPr>
        <w:t>Panet</w:t>
      </w:r>
      <w:proofErr w:type="spellEnd"/>
      <w:r w:rsidRPr="00A56715">
        <w:rPr>
          <w:rFonts w:ascii="Times New Roman" w:hAnsi="Times New Roman" w:cs="Times New Roman"/>
          <w:i/>
          <w:iCs/>
          <w:sz w:val="24"/>
          <w:szCs w:val="24"/>
          <w:lang w:eastAsia="fr-FR"/>
        </w:rPr>
        <w:t xml:space="preserve"> &amp; </w:t>
      </w:r>
      <w:proofErr w:type="spellStart"/>
      <w:r w:rsidRPr="00A56715">
        <w:rPr>
          <w:rFonts w:ascii="Times New Roman" w:hAnsi="Times New Roman" w:cs="Times New Roman"/>
          <w:i/>
          <w:iCs/>
          <w:sz w:val="24"/>
          <w:szCs w:val="24"/>
          <w:lang w:eastAsia="fr-FR"/>
        </w:rPr>
        <w:t>Letouche</w:t>
      </w:r>
      <w:proofErr w:type="spellEnd"/>
      <w:r w:rsidRPr="00A56715">
        <w:rPr>
          <w:rFonts w:ascii="Times New Roman" w:hAnsi="Times New Roman" w:cs="Times New Roman"/>
          <w:i/>
          <w:iCs/>
          <w:sz w:val="24"/>
          <w:szCs w:val="24"/>
          <w:lang w:eastAsia="fr-FR"/>
        </w:rPr>
        <w:t>, 1994 (Editions d'Organisation)</w:t>
      </w:r>
    </w:p>
    <w:p w:rsidR="002C443D" w:rsidRPr="00A56715" w:rsidRDefault="002C443D" w:rsidP="002C443D">
      <w:pPr>
        <w:numPr>
          <w:ilvl w:val="0"/>
          <w:numId w:val="14"/>
        </w:numPr>
        <w:spacing w:before="60" w:after="60" w:line="240" w:lineRule="auto"/>
        <w:ind w:right="436"/>
        <w:jc w:val="lowKashida"/>
        <w:rPr>
          <w:rFonts w:ascii="Times New Roman" w:hAnsi="Times New Roman" w:cs="Times New Roman"/>
          <w:i/>
          <w:iCs/>
          <w:sz w:val="24"/>
          <w:szCs w:val="24"/>
          <w:lang w:eastAsia="fr-FR"/>
        </w:rPr>
      </w:pPr>
      <w:r w:rsidRPr="00A56715">
        <w:rPr>
          <w:rFonts w:ascii="Times New Roman" w:hAnsi="Times New Roman" w:cs="Times New Roman"/>
          <w:b/>
          <w:bCs/>
          <w:sz w:val="24"/>
          <w:szCs w:val="24"/>
          <w:lang w:eastAsia="fr-FR"/>
        </w:rPr>
        <w:t>Ingénierie des systèmes d'information MERISE</w:t>
      </w:r>
      <w:r w:rsidRPr="00A56715">
        <w:rPr>
          <w:rFonts w:ascii="Times New Roman" w:hAnsi="Times New Roman" w:cs="Times New Roman"/>
          <w:i/>
          <w:iCs/>
          <w:sz w:val="24"/>
          <w:szCs w:val="24"/>
          <w:lang w:eastAsia="fr-FR"/>
        </w:rPr>
        <w:t xml:space="preserve"> deuxième génération (4eme édition), D. NANCI, B. ESPINASSE, éditions Vuibert. 2001</w:t>
      </w:r>
    </w:p>
    <w:p w:rsidR="002C443D" w:rsidRPr="00A56715" w:rsidRDefault="002C443D" w:rsidP="00CA78FB">
      <w:pPr>
        <w:spacing w:after="0" w:line="240" w:lineRule="auto"/>
        <w:rPr>
          <w:rFonts w:ascii="Times New Roman" w:hAnsi="Times New Roman" w:cs="Times New Roman"/>
          <w:b/>
          <w:bCs/>
          <w:i/>
          <w:iCs/>
          <w:sz w:val="24"/>
          <w:szCs w:val="24"/>
        </w:rPr>
      </w:pPr>
      <w:r w:rsidRPr="00A56715">
        <w:rPr>
          <w:rFonts w:ascii="Times New Roman" w:hAnsi="Times New Roman" w:cs="Times New Roman"/>
          <w:b/>
          <w:bCs/>
          <w:i/>
          <w:iCs/>
          <w:sz w:val="24"/>
          <w:szCs w:val="24"/>
        </w:rPr>
        <w:t>Références web</w:t>
      </w:r>
    </w:p>
    <w:p w:rsidR="002C443D" w:rsidRPr="00A56715" w:rsidRDefault="002C443D" w:rsidP="00CA78FB">
      <w:pPr>
        <w:numPr>
          <w:ilvl w:val="0"/>
          <w:numId w:val="14"/>
        </w:numPr>
        <w:spacing w:after="0" w:line="240" w:lineRule="auto"/>
        <w:ind w:right="436"/>
        <w:jc w:val="lowKashida"/>
        <w:rPr>
          <w:rFonts w:ascii="Times New Roman" w:hAnsi="Times New Roman" w:cs="Times New Roman"/>
          <w:sz w:val="24"/>
          <w:szCs w:val="24"/>
          <w:lang w:val="en-US" w:eastAsia="fr-FR"/>
        </w:rPr>
      </w:pPr>
      <w:r w:rsidRPr="00A56715">
        <w:rPr>
          <w:rFonts w:ascii="Times New Roman" w:hAnsi="Times New Roman" w:cs="Times New Roman"/>
          <w:b/>
          <w:bCs/>
          <w:sz w:val="24"/>
          <w:szCs w:val="24"/>
          <w:lang w:val="en-US" w:eastAsia="fr-FR"/>
        </w:rPr>
        <w:t>http : //perso.wanadoo.fr/</w:t>
      </w:r>
      <w:proofErr w:type="spellStart"/>
      <w:r w:rsidRPr="00A56715">
        <w:rPr>
          <w:rFonts w:ascii="Times New Roman" w:hAnsi="Times New Roman" w:cs="Times New Roman"/>
          <w:b/>
          <w:bCs/>
          <w:sz w:val="24"/>
          <w:szCs w:val="24"/>
          <w:lang w:val="en-US" w:eastAsia="fr-FR"/>
        </w:rPr>
        <w:t>matthieu.vidal</w:t>
      </w:r>
      <w:proofErr w:type="spellEnd"/>
      <w:r w:rsidRPr="00A56715">
        <w:rPr>
          <w:rFonts w:ascii="Times New Roman" w:hAnsi="Times New Roman" w:cs="Times New Roman"/>
          <w:b/>
          <w:bCs/>
          <w:sz w:val="24"/>
          <w:szCs w:val="24"/>
          <w:lang w:val="en-US" w:eastAsia="fr-FR"/>
        </w:rPr>
        <w:t>/</w:t>
      </w:r>
    </w:p>
    <w:p w:rsidR="002C443D" w:rsidRPr="00A56715" w:rsidRDefault="002C443D" w:rsidP="00CA78FB">
      <w:pPr>
        <w:numPr>
          <w:ilvl w:val="0"/>
          <w:numId w:val="14"/>
        </w:numPr>
        <w:spacing w:after="0" w:line="240" w:lineRule="auto"/>
        <w:ind w:right="436"/>
        <w:jc w:val="lowKashida"/>
        <w:rPr>
          <w:rFonts w:ascii="Times New Roman" w:hAnsi="Times New Roman" w:cs="Times New Roman"/>
          <w:b/>
          <w:bCs/>
          <w:sz w:val="24"/>
          <w:szCs w:val="24"/>
          <w:lang w:val="en-US" w:eastAsia="fr-FR"/>
        </w:rPr>
      </w:pPr>
      <w:r w:rsidRPr="00A56715">
        <w:rPr>
          <w:rFonts w:ascii="Times New Roman" w:hAnsi="Times New Roman" w:cs="Times New Roman"/>
          <w:b/>
          <w:bCs/>
          <w:sz w:val="24"/>
          <w:szCs w:val="24"/>
          <w:lang w:val="en-US" w:eastAsia="fr-FR"/>
        </w:rPr>
        <w:t>www.scribd.com/doc/7472422/Cours-de-Merise</w:t>
      </w:r>
    </w:p>
    <w:p w:rsidR="002C443D" w:rsidRPr="002C443D" w:rsidRDefault="002C443D" w:rsidP="002C443D">
      <w:pPr>
        <w:numPr>
          <w:ilvl w:val="0"/>
          <w:numId w:val="14"/>
        </w:numPr>
        <w:spacing w:before="60" w:after="60" w:line="240" w:lineRule="auto"/>
        <w:ind w:right="436"/>
        <w:jc w:val="lowKashida"/>
        <w:rPr>
          <w:rFonts w:ascii="Times New Roman" w:hAnsi="Times New Roman" w:cs="Times New Roman"/>
          <w:b/>
          <w:bCs/>
          <w:sz w:val="24"/>
          <w:szCs w:val="24"/>
          <w:lang w:val="en-US" w:eastAsia="fr-FR"/>
        </w:rPr>
      </w:pPr>
      <w:r w:rsidRPr="00A56715">
        <w:rPr>
          <w:rFonts w:ascii="Times New Roman" w:hAnsi="Times New Roman" w:cs="Times New Roman"/>
          <w:b/>
          <w:bCs/>
          <w:i/>
          <w:iCs/>
          <w:sz w:val="24"/>
          <w:szCs w:val="24"/>
          <w:lang w:val="en-US" w:eastAsia="fr-FR"/>
        </w:rPr>
        <w:t>deptinfo.cnam.fr/new/spip.php?pdoc6023</w:t>
      </w:r>
    </w:p>
    <w:p w:rsidR="00017169" w:rsidRPr="001B3076" w:rsidRDefault="00017169" w:rsidP="0053036D">
      <w:pPr>
        <w:rPr>
          <w:rFonts w:asciiTheme="majorBidi" w:hAnsiTheme="majorBidi" w:cstheme="majorBidi"/>
          <w:sz w:val="24"/>
          <w:szCs w:val="24"/>
          <w:lang w:eastAsia="fr-FR"/>
        </w:rPr>
      </w:pPr>
      <w:bookmarkStart w:id="0" w:name="_GoBack"/>
      <w:bookmarkEnd w:id="0"/>
    </w:p>
    <w:sectPr w:rsidR="00017169" w:rsidRPr="001B3076" w:rsidSect="00B26A63">
      <w:headerReference w:type="default" r:id="rId9"/>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04B" w:rsidRDefault="00EF204B" w:rsidP="00926C2D">
      <w:pPr>
        <w:spacing w:after="0" w:line="240" w:lineRule="auto"/>
      </w:pPr>
      <w:r>
        <w:separator/>
      </w:r>
    </w:p>
  </w:endnote>
  <w:endnote w:type="continuationSeparator" w:id="0">
    <w:p w:rsidR="00EF204B" w:rsidRDefault="00EF204B"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B2"/>
    <w:family w:val="auto"/>
    <w:pitch w:val="variable"/>
    <w:sig w:usb0="00002001" w:usb1="00000000" w:usb2="00000000" w:usb3="00000000" w:csb0="0000004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04B" w:rsidRDefault="00EF204B" w:rsidP="00926C2D">
      <w:pPr>
        <w:spacing w:after="0" w:line="240" w:lineRule="auto"/>
      </w:pPr>
      <w:r>
        <w:separator/>
      </w:r>
    </w:p>
  </w:footnote>
  <w:footnote w:type="continuationSeparator" w:id="0">
    <w:p w:rsidR="00EF204B" w:rsidRDefault="00EF204B"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576FDF" w:rsidRPr="00943674">
      <w:trPr>
        <w:trHeight w:val="288"/>
      </w:trPr>
      <w:tc>
        <w:tcPr>
          <w:tcW w:w="7765" w:type="dxa"/>
        </w:tcPr>
        <w:p w:rsidR="00576FDF" w:rsidRPr="00943674" w:rsidRDefault="00576FDF" w:rsidP="00002B82">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TS Informatique de gestion</w:t>
          </w:r>
        </w:p>
      </w:tc>
      <w:tc>
        <w:tcPr>
          <w:tcW w:w="1105" w:type="dxa"/>
        </w:tcPr>
        <w:p w:rsidR="00576FDF" w:rsidRPr="00943674" w:rsidRDefault="00576FDF" w:rsidP="00E8488A">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w:t>
          </w:r>
          <w:r>
            <w:rPr>
              <w:rFonts w:asciiTheme="majorHAnsi" w:eastAsiaTheme="majorEastAsia" w:hAnsiTheme="majorHAnsi" w:cstheme="majorBidi"/>
              <w:b/>
              <w:bCs/>
              <w:color w:val="4F81BD" w:themeColor="accent1"/>
              <w:sz w:val="20"/>
              <w:szCs w:val="20"/>
            </w:rPr>
            <w:t>14</w:t>
          </w:r>
        </w:p>
      </w:tc>
    </w:tr>
  </w:tbl>
  <w:p w:rsidR="00576FDF" w:rsidRDefault="00576F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1564B6"/>
    <w:multiLevelType w:val="multilevel"/>
    <w:tmpl w:val="BBECE7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8.%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1971C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2C16117"/>
    <w:multiLevelType w:val="multilevel"/>
    <w:tmpl w:val="7946DF2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1E39D1"/>
    <w:multiLevelType w:val="multilevel"/>
    <w:tmpl w:val="9ED4959A"/>
    <w:lvl w:ilvl="0">
      <w:start w:val="15"/>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927380"/>
    <w:multiLevelType w:val="hybridMultilevel"/>
    <w:tmpl w:val="90F6D0F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6615FF"/>
    <w:multiLevelType w:val="hybridMultilevel"/>
    <w:tmpl w:val="F80475A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025F4"/>
    <w:multiLevelType w:val="multilevel"/>
    <w:tmpl w:val="8AD6B7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1.%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8963B3"/>
    <w:multiLevelType w:val="hybridMultilevel"/>
    <w:tmpl w:val="42E8271A"/>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B0298"/>
    <w:multiLevelType w:val="multilevel"/>
    <w:tmpl w:val="856ACFF0"/>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82638F8"/>
    <w:multiLevelType w:val="multilevel"/>
    <w:tmpl w:val="BE80E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3.%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09732A04"/>
    <w:multiLevelType w:val="multilevel"/>
    <w:tmpl w:val="E7680632"/>
    <w:lvl w:ilvl="0">
      <w:start w:val="1"/>
      <w:numFmt w:val="decimal"/>
      <w:lvlText w:val="%1."/>
      <w:lvlJc w:val="left"/>
      <w:pPr>
        <w:ind w:left="360" w:hanging="360"/>
      </w:pPr>
    </w:lvl>
    <w:lvl w:ilvl="1">
      <w:start w:val="1"/>
      <w:numFmt w:val="decimal"/>
      <w:lvlText w:val="12.%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F44FD"/>
    <w:multiLevelType w:val="multilevel"/>
    <w:tmpl w:val="B4E4036A"/>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C177F9F"/>
    <w:multiLevelType w:val="hybridMultilevel"/>
    <w:tmpl w:val="4AC00F0A"/>
    <w:lvl w:ilvl="0" w:tplc="1D3A820A">
      <w:start w:val="1"/>
      <w:numFmt w:val="bullet"/>
      <w:lvlText w:val=""/>
      <w:lvlJc w:val="left"/>
      <w:pPr>
        <w:ind w:left="720" w:hanging="360"/>
      </w:pPr>
      <w:rPr>
        <w:rFonts w:ascii="Symbol" w:hAnsi="Symbol"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386A2E"/>
    <w:multiLevelType w:val="hybridMultilevel"/>
    <w:tmpl w:val="87C62FD0"/>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473AEB"/>
    <w:multiLevelType w:val="multilevel"/>
    <w:tmpl w:val="F51A7A1C"/>
    <w:lvl w:ilvl="0">
      <w:start w:val="14"/>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15:restartNumberingAfterBreak="0">
    <w:nsid w:val="0D9534D4"/>
    <w:multiLevelType w:val="multilevel"/>
    <w:tmpl w:val="EE969C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E8C37DB"/>
    <w:multiLevelType w:val="hybridMultilevel"/>
    <w:tmpl w:val="603C6690"/>
    <w:lvl w:ilvl="0" w:tplc="FFFFFFFF">
      <w:start w:val="1"/>
      <w:numFmt w:val="bullet"/>
      <w:lvlText w:val=""/>
      <w:lvlJc w:val="left"/>
      <w:pPr>
        <w:tabs>
          <w:tab w:val="num" w:pos="436"/>
        </w:tabs>
        <w:ind w:left="436" w:hanging="436"/>
      </w:pPr>
      <w:rPr>
        <w:rFonts w:ascii="Symbol" w:hAnsi="Symbol" w:hint="default"/>
      </w:rPr>
    </w:lvl>
    <w:lvl w:ilvl="1" w:tplc="FFFFFFFF">
      <w:start w:val="1"/>
      <w:numFmt w:val="lowerLetter"/>
      <w:lvlText w:val="%2."/>
      <w:lvlJc w:val="left"/>
      <w:pPr>
        <w:tabs>
          <w:tab w:val="num" w:pos="1439"/>
        </w:tabs>
        <w:ind w:left="1439" w:hanging="360"/>
      </w:pPr>
    </w:lvl>
    <w:lvl w:ilvl="2" w:tplc="FFFFFFFF">
      <w:start w:val="1"/>
      <w:numFmt w:val="lowerRoman"/>
      <w:lvlText w:val="%3."/>
      <w:lvlJc w:val="right"/>
      <w:pPr>
        <w:tabs>
          <w:tab w:val="num" w:pos="2159"/>
        </w:tabs>
        <w:ind w:left="2159" w:hanging="180"/>
      </w:pPr>
    </w:lvl>
    <w:lvl w:ilvl="3" w:tplc="FFFFFFFF">
      <w:start w:val="1"/>
      <w:numFmt w:val="decimal"/>
      <w:lvlText w:val="%4."/>
      <w:lvlJc w:val="left"/>
      <w:pPr>
        <w:tabs>
          <w:tab w:val="num" w:pos="2879"/>
        </w:tabs>
        <w:ind w:left="2879" w:hanging="360"/>
      </w:pPr>
    </w:lvl>
    <w:lvl w:ilvl="4" w:tplc="FFFFFFFF">
      <w:start w:val="1"/>
      <w:numFmt w:val="lowerLetter"/>
      <w:lvlText w:val="%5."/>
      <w:lvlJc w:val="left"/>
      <w:pPr>
        <w:tabs>
          <w:tab w:val="num" w:pos="3599"/>
        </w:tabs>
        <w:ind w:left="3599" w:hanging="360"/>
      </w:pPr>
    </w:lvl>
    <w:lvl w:ilvl="5" w:tplc="FFFFFFFF">
      <w:start w:val="1"/>
      <w:numFmt w:val="lowerRoman"/>
      <w:lvlText w:val="%6."/>
      <w:lvlJc w:val="right"/>
      <w:pPr>
        <w:tabs>
          <w:tab w:val="num" w:pos="4319"/>
        </w:tabs>
        <w:ind w:left="4319" w:hanging="180"/>
      </w:pPr>
    </w:lvl>
    <w:lvl w:ilvl="6" w:tplc="FFFFFFFF">
      <w:start w:val="1"/>
      <w:numFmt w:val="decimal"/>
      <w:lvlText w:val="%7."/>
      <w:lvlJc w:val="left"/>
      <w:pPr>
        <w:tabs>
          <w:tab w:val="num" w:pos="5039"/>
        </w:tabs>
        <w:ind w:left="5039" w:hanging="360"/>
      </w:pPr>
    </w:lvl>
    <w:lvl w:ilvl="7" w:tplc="FFFFFFFF">
      <w:start w:val="1"/>
      <w:numFmt w:val="lowerLetter"/>
      <w:lvlText w:val="%8."/>
      <w:lvlJc w:val="left"/>
      <w:pPr>
        <w:tabs>
          <w:tab w:val="num" w:pos="5759"/>
        </w:tabs>
        <w:ind w:left="5759" w:hanging="360"/>
      </w:pPr>
    </w:lvl>
    <w:lvl w:ilvl="8" w:tplc="FFFFFFFF">
      <w:start w:val="1"/>
      <w:numFmt w:val="lowerRoman"/>
      <w:lvlText w:val="%9."/>
      <w:lvlJc w:val="right"/>
      <w:pPr>
        <w:tabs>
          <w:tab w:val="num" w:pos="6479"/>
        </w:tabs>
        <w:ind w:left="6479" w:hanging="180"/>
      </w:pPr>
    </w:lvl>
  </w:abstractNum>
  <w:abstractNum w:abstractNumId="23" w15:restartNumberingAfterBreak="0">
    <w:nsid w:val="0F5030E3"/>
    <w:multiLevelType w:val="hybridMultilevel"/>
    <w:tmpl w:val="79205D40"/>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1331C6"/>
    <w:multiLevelType w:val="multilevel"/>
    <w:tmpl w:val="DBB64FE0"/>
    <w:lvl w:ilvl="0">
      <w:start w:val="1"/>
      <w:numFmt w:val="decimal"/>
      <w:lvlText w:val="%1."/>
      <w:lvlJc w:val="left"/>
      <w:pPr>
        <w:ind w:left="360" w:hanging="360"/>
      </w:pPr>
    </w:lvl>
    <w:lvl w:ilvl="1">
      <w:start w:val="1"/>
      <w:numFmt w:val="decimal"/>
      <w:lvlText w:val="11.%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13004FD"/>
    <w:multiLevelType w:val="multilevel"/>
    <w:tmpl w:val="1D9664A8"/>
    <w:lvl w:ilvl="0">
      <w:start w:val="1"/>
      <w:numFmt w:val="decimal"/>
      <w:lvlText w:val="%1."/>
      <w:lvlJc w:val="left"/>
      <w:pPr>
        <w:ind w:left="360" w:hanging="360"/>
      </w:pPr>
    </w:lvl>
    <w:lvl w:ilvl="1">
      <w:start w:val="1"/>
      <w:numFmt w:val="decimal"/>
      <w:lvlText w:val="16.%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ED010E"/>
    <w:multiLevelType w:val="multilevel"/>
    <w:tmpl w:val="2DE8AA24"/>
    <w:lvl w:ilvl="0">
      <w:start w:val="11"/>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150F265C"/>
    <w:multiLevelType w:val="hybridMultilevel"/>
    <w:tmpl w:val="8922477A"/>
    <w:lvl w:ilvl="0" w:tplc="0EEE01B0">
      <w:numFmt w:val="bullet"/>
      <w:lvlText w:val="-"/>
      <w:lvlJc w:val="left"/>
      <w:pPr>
        <w:ind w:left="768" w:hanging="360"/>
      </w:pPr>
      <w:rPr>
        <w:rFonts w:ascii="Times New Roman" w:eastAsiaTheme="minorHAnsi"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6334860"/>
    <w:multiLevelType w:val="multilevel"/>
    <w:tmpl w:val="BD9ED44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5.%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6EF0FD0"/>
    <w:multiLevelType w:val="multilevel"/>
    <w:tmpl w:val="99943CA6"/>
    <w:lvl w:ilvl="0">
      <w:start w:val="10"/>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1878753D"/>
    <w:multiLevelType w:val="multilevel"/>
    <w:tmpl w:val="6F1C0DA0"/>
    <w:lvl w:ilvl="0">
      <w:start w:val="1"/>
      <w:numFmt w:val="decimal"/>
      <w:lvlText w:val="%1."/>
      <w:lvlJc w:val="left"/>
      <w:pPr>
        <w:ind w:left="360" w:hanging="360"/>
      </w:pPr>
    </w:lvl>
    <w:lvl w:ilvl="1">
      <w:start w:val="1"/>
      <w:numFmt w:val="decimal"/>
      <w:lvlText w:val="6.%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B6C2780"/>
    <w:multiLevelType w:val="hybridMultilevel"/>
    <w:tmpl w:val="2040A4FC"/>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34"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5" w15:restartNumberingAfterBreak="0">
    <w:nsid w:val="1E346369"/>
    <w:multiLevelType w:val="hybridMultilevel"/>
    <w:tmpl w:val="E7BE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FE13A08"/>
    <w:multiLevelType w:val="multilevel"/>
    <w:tmpl w:val="077ED8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0D54BF0"/>
    <w:multiLevelType w:val="multilevel"/>
    <w:tmpl w:val="9364C80A"/>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1951A3F"/>
    <w:multiLevelType w:val="hybridMultilevel"/>
    <w:tmpl w:val="2CB0B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097DCC"/>
    <w:multiLevelType w:val="multilevel"/>
    <w:tmpl w:val="27C63B54"/>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43361C2"/>
    <w:multiLevelType w:val="multilevel"/>
    <w:tmpl w:val="CE0897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4AA3748"/>
    <w:multiLevelType w:val="hybridMultilevel"/>
    <w:tmpl w:val="17046E46"/>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DA0884"/>
    <w:multiLevelType w:val="hybridMultilevel"/>
    <w:tmpl w:val="2C80780E"/>
    <w:lvl w:ilvl="0" w:tplc="EDEE6026">
      <w:start w:val="1"/>
      <w:numFmt w:val="decimal"/>
      <w:lvlText w:val="23.10.%1."/>
      <w:lvlJc w:val="left"/>
      <w:pPr>
        <w:ind w:left="1944" w:hanging="360"/>
      </w:pPr>
      <w:rPr>
        <w:rFonts w:hint="default"/>
      </w:r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43"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5" w15:restartNumberingAfterBreak="0">
    <w:nsid w:val="26DC1212"/>
    <w:multiLevelType w:val="multilevel"/>
    <w:tmpl w:val="6B367FAE"/>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8.%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B330EFD"/>
    <w:multiLevelType w:val="multilevel"/>
    <w:tmpl w:val="D79ADC8C"/>
    <w:lvl w:ilvl="0">
      <w:start w:val="1"/>
      <w:numFmt w:val="decimal"/>
      <w:lvlText w:val="%1."/>
      <w:lvlJc w:val="left"/>
      <w:pPr>
        <w:ind w:left="360" w:hanging="360"/>
      </w:pPr>
    </w:lvl>
    <w:lvl w:ilvl="1">
      <w:start w:val="1"/>
      <w:numFmt w:val="decimal"/>
      <w:lvlText w:val="5.%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ECC7346"/>
    <w:multiLevelType w:val="hybridMultilevel"/>
    <w:tmpl w:val="16ECE0BA"/>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ED96ACB"/>
    <w:multiLevelType w:val="hybridMultilevel"/>
    <w:tmpl w:val="99A245B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FF24CF"/>
    <w:multiLevelType w:val="multilevel"/>
    <w:tmpl w:val="84BA518E"/>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2F076830"/>
    <w:multiLevelType w:val="multilevel"/>
    <w:tmpl w:val="5E7AFF5C"/>
    <w:lvl w:ilvl="0">
      <w:start w:val="1"/>
      <w:numFmt w:val="decimal"/>
      <w:lvlText w:val="%1."/>
      <w:lvlJc w:val="left"/>
      <w:pPr>
        <w:ind w:left="360" w:hanging="360"/>
      </w:pPr>
    </w:lvl>
    <w:lvl w:ilvl="1">
      <w:start w:val="1"/>
      <w:numFmt w:val="decimal"/>
      <w:lvlText w:val="13.%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8A33CE"/>
    <w:multiLevelType w:val="hybridMultilevel"/>
    <w:tmpl w:val="BE463D72"/>
    <w:lvl w:ilvl="0" w:tplc="94EA4576">
      <w:start w:val="1"/>
      <w:numFmt w:val="bullet"/>
      <w:lvlText w:val=""/>
      <w:lvlJc w:val="left"/>
      <w:pPr>
        <w:tabs>
          <w:tab w:val="num" w:pos="-288"/>
        </w:tabs>
        <w:ind w:left="-288" w:hanging="360"/>
      </w:pPr>
      <w:rPr>
        <w:rFonts w:ascii="Wingdings"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0F3364"/>
    <w:multiLevelType w:val="multilevel"/>
    <w:tmpl w:val="84CCE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2581FBF"/>
    <w:multiLevelType w:val="multilevel"/>
    <w:tmpl w:val="2F94A614"/>
    <w:lvl w:ilvl="0">
      <w:start w:val="2"/>
      <w:numFmt w:val="decimal"/>
      <w:lvlText w:val="%1"/>
      <w:lvlJc w:val="left"/>
      <w:pPr>
        <w:tabs>
          <w:tab w:val="num" w:pos="420"/>
        </w:tabs>
        <w:ind w:left="420" w:hanging="420"/>
      </w:pPr>
      <w:rPr>
        <w:rFonts w:hint="default"/>
      </w:rPr>
    </w:lvl>
    <w:lvl w:ilvl="1">
      <w:start w:val="5"/>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32731347"/>
    <w:multiLevelType w:val="hybridMultilevel"/>
    <w:tmpl w:val="8B5492FC"/>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9" w15:restartNumberingAfterBreak="0">
    <w:nsid w:val="33B97568"/>
    <w:multiLevelType w:val="multilevel"/>
    <w:tmpl w:val="7D606E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2.%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34734F5D"/>
    <w:multiLevelType w:val="multilevel"/>
    <w:tmpl w:val="2E2A45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4874B1B"/>
    <w:multiLevelType w:val="hybridMultilevel"/>
    <w:tmpl w:val="14F414C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6213CAE"/>
    <w:multiLevelType w:val="multilevel"/>
    <w:tmpl w:val="5106DD6A"/>
    <w:lvl w:ilvl="0">
      <w:start w:val="1"/>
      <w:numFmt w:val="decimal"/>
      <w:lvlText w:val="8.%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3"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5" w15:restartNumberingAfterBreak="0">
    <w:nsid w:val="38206650"/>
    <w:multiLevelType w:val="hybridMultilevel"/>
    <w:tmpl w:val="964E9FA6"/>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84C6F87"/>
    <w:multiLevelType w:val="multilevel"/>
    <w:tmpl w:val="AA74B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0C3593"/>
    <w:multiLevelType w:val="multilevel"/>
    <w:tmpl w:val="E6061E6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9.%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97039ED"/>
    <w:multiLevelType w:val="hybridMultilevel"/>
    <w:tmpl w:val="14C4E23E"/>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39CD258C"/>
    <w:multiLevelType w:val="multilevel"/>
    <w:tmpl w:val="E7E02870"/>
    <w:lvl w:ilvl="0">
      <w:start w:val="1"/>
      <w:numFmt w:val="decimal"/>
      <w:lvlText w:val="%1."/>
      <w:lvlJc w:val="left"/>
      <w:pPr>
        <w:ind w:left="360" w:hanging="360"/>
      </w:pPr>
    </w:lvl>
    <w:lvl w:ilvl="1">
      <w:start w:val="1"/>
      <w:numFmt w:val="decimal"/>
      <w:lvlText w:val="7.%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3A9C3A45"/>
    <w:multiLevelType w:val="multilevel"/>
    <w:tmpl w:val="66ECC9EC"/>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3BD64DA2"/>
    <w:multiLevelType w:val="hybridMultilevel"/>
    <w:tmpl w:val="E7B0FEF4"/>
    <w:lvl w:ilvl="0" w:tplc="0EEE01B0">
      <w:numFmt w:val="bullet"/>
      <w:lvlText w:val="-"/>
      <w:lvlJc w:val="left"/>
      <w:pPr>
        <w:ind w:left="540" w:hanging="360"/>
      </w:pPr>
      <w:rPr>
        <w:rFonts w:ascii="Times New Roman" w:eastAsiaTheme="minorHAnsi"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2" w15:restartNumberingAfterBreak="0">
    <w:nsid w:val="3EA8797E"/>
    <w:multiLevelType w:val="multilevel"/>
    <w:tmpl w:val="38881CF4"/>
    <w:lvl w:ilvl="0">
      <w:start w:val="9"/>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3"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4" w15:restartNumberingAfterBreak="0">
    <w:nsid w:val="40542ADD"/>
    <w:multiLevelType w:val="multilevel"/>
    <w:tmpl w:val="E7B0D8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strike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44E30970"/>
    <w:multiLevelType w:val="hybridMultilevel"/>
    <w:tmpl w:val="8D043934"/>
    <w:lvl w:ilvl="0" w:tplc="4E6AB9AC">
      <w:numFmt w:val="bullet"/>
      <w:lvlText w:val="-"/>
      <w:lvlJc w:val="left"/>
      <w:pPr>
        <w:ind w:left="2160" w:hanging="360"/>
      </w:pPr>
      <w:rPr>
        <w:rFonts w:ascii="Arial" w:eastAsia="Times New Roma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6" w15:restartNumberingAfterBreak="0">
    <w:nsid w:val="471B1CD9"/>
    <w:multiLevelType w:val="hybridMultilevel"/>
    <w:tmpl w:val="F21E1236"/>
    <w:lvl w:ilvl="0" w:tplc="0EEE01B0">
      <w:numFmt w:val="bullet"/>
      <w:lvlText w:val="-"/>
      <w:lvlJc w:val="left"/>
      <w:pPr>
        <w:ind w:left="540" w:hanging="360"/>
      </w:pPr>
      <w:rPr>
        <w:rFonts w:ascii="Times New Roman" w:eastAsiaTheme="minorHAnsi"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7" w15:restartNumberingAfterBreak="0">
    <w:nsid w:val="47C5230F"/>
    <w:multiLevelType w:val="multilevel"/>
    <w:tmpl w:val="6A2EE676"/>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15:restartNumberingAfterBreak="0">
    <w:nsid w:val="48B044AB"/>
    <w:multiLevelType w:val="hybridMultilevel"/>
    <w:tmpl w:val="371A3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B34112"/>
    <w:multiLevelType w:val="hybridMultilevel"/>
    <w:tmpl w:val="55FE766C"/>
    <w:lvl w:ilvl="0" w:tplc="DB6420D8">
      <w:start w:val="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B8D24B0"/>
    <w:multiLevelType w:val="multilevel"/>
    <w:tmpl w:val="7332B4BE"/>
    <w:lvl w:ilvl="0">
      <w:start w:val="1"/>
      <w:numFmt w:val="decimal"/>
      <w:lvlText w:val="7.%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2" w15:restartNumberingAfterBreak="0">
    <w:nsid w:val="4C2B6364"/>
    <w:multiLevelType w:val="multilevel"/>
    <w:tmpl w:val="DC6E28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7.%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84" w15:restartNumberingAfterBreak="0">
    <w:nsid w:val="4D3104E4"/>
    <w:multiLevelType w:val="multilevel"/>
    <w:tmpl w:val="EFECC2E6"/>
    <w:lvl w:ilvl="0">
      <w:start w:val="1"/>
      <w:numFmt w:val="decimal"/>
      <w:lvlText w:val="%1."/>
      <w:lvlJc w:val="left"/>
      <w:pPr>
        <w:ind w:left="720" w:hanging="360"/>
      </w:pPr>
    </w:lvl>
    <w:lvl w:ilvl="1">
      <w:start w:val="1"/>
      <w:numFmt w:val="decimal"/>
      <w:isLgl/>
      <w:lvlText w:val="%1.%2"/>
      <w:lvlJc w:val="left"/>
      <w:pPr>
        <w:ind w:left="1152" w:hanging="360"/>
      </w:pPr>
      <w:rPr>
        <w:rFonts w:hint="default"/>
        <w:b w:val="0"/>
      </w:rPr>
    </w:lvl>
    <w:lvl w:ilvl="2">
      <w:start w:val="1"/>
      <w:numFmt w:val="decimal"/>
      <w:isLgl/>
      <w:lvlText w:val="%1.%2.%3"/>
      <w:lvlJc w:val="left"/>
      <w:pPr>
        <w:ind w:left="1944" w:hanging="720"/>
      </w:pPr>
      <w:rPr>
        <w:rFonts w:hint="default"/>
        <w:b w:val="0"/>
      </w:rPr>
    </w:lvl>
    <w:lvl w:ilvl="3">
      <w:start w:val="1"/>
      <w:numFmt w:val="decimal"/>
      <w:isLgl/>
      <w:lvlText w:val="%1.%2.%3.%4"/>
      <w:lvlJc w:val="left"/>
      <w:pPr>
        <w:ind w:left="2376" w:hanging="720"/>
      </w:pPr>
      <w:rPr>
        <w:rFonts w:hint="default"/>
        <w:b w:val="0"/>
      </w:rPr>
    </w:lvl>
    <w:lvl w:ilvl="4">
      <w:start w:val="1"/>
      <w:numFmt w:val="decimal"/>
      <w:isLgl/>
      <w:lvlText w:val="%1.%2.%3.%4.%5"/>
      <w:lvlJc w:val="left"/>
      <w:pPr>
        <w:ind w:left="3168" w:hanging="1080"/>
      </w:pPr>
      <w:rPr>
        <w:rFonts w:hint="default"/>
        <w:b w:val="0"/>
      </w:rPr>
    </w:lvl>
    <w:lvl w:ilvl="5">
      <w:start w:val="1"/>
      <w:numFmt w:val="decimal"/>
      <w:isLgl/>
      <w:lvlText w:val="%1.%2.%3.%4.%5.%6"/>
      <w:lvlJc w:val="left"/>
      <w:pPr>
        <w:ind w:left="3600" w:hanging="1080"/>
      </w:pPr>
      <w:rPr>
        <w:rFonts w:hint="default"/>
        <w:b w:val="0"/>
      </w:rPr>
    </w:lvl>
    <w:lvl w:ilvl="6">
      <w:start w:val="1"/>
      <w:numFmt w:val="decimal"/>
      <w:isLgl/>
      <w:lvlText w:val="%1.%2.%3.%4.%5.%6.%7"/>
      <w:lvlJc w:val="left"/>
      <w:pPr>
        <w:ind w:left="4392" w:hanging="1440"/>
      </w:pPr>
      <w:rPr>
        <w:rFonts w:hint="default"/>
        <w:b w:val="0"/>
      </w:rPr>
    </w:lvl>
    <w:lvl w:ilvl="7">
      <w:start w:val="1"/>
      <w:numFmt w:val="decimal"/>
      <w:isLgl/>
      <w:lvlText w:val="%1.%2.%3.%4.%5.%6.%7.%8"/>
      <w:lvlJc w:val="left"/>
      <w:pPr>
        <w:ind w:left="4824" w:hanging="1440"/>
      </w:pPr>
      <w:rPr>
        <w:rFonts w:hint="default"/>
        <w:b w:val="0"/>
      </w:rPr>
    </w:lvl>
    <w:lvl w:ilvl="8">
      <w:start w:val="1"/>
      <w:numFmt w:val="decimal"/>
      <w:isLgl/>
      <w:lvlText w:val="%1.%2.%3.%4.%5.%6.%7.%8.%9"/>
      <w:lvlJc w:val="left"/>
      <w:pPr>
        <w:ind w:left="5616" w:hanging="1800"/>
      </w:pPr>
      <w:rPr>
        <w:rFonts w:hint="default"/>
        <w:b w:val="0"/>
      </w:rPr>
    </w:lvl>
  </w:abstractNum>
  <w:abstractNum w:abstractNumId="85" w15:restartNumberingAfterBreak="0">
    <w:nsid w:val="4DA91A8D"/>
    <w:multiLevelType w:val="singleLevel"/>
    <w:tmpl w:val="4928EBE8"/>
    <w:lvl w:ilvl="0">
      <w:numFmt w:val="chosung"/>
      <w:lvlText w:val=""/>
      <w:lvlJc w:val="left"/>
      <w:pPr>
        <w:tabs>
          <w:tab w:val="num" w:pos="360"/>
        </w:tabs>
        <w:ind w:left="360" w:hanging="360"/>
      </w:pPr>
      <w:rPr>
        <w:rFonts w:ascii="Symbol" w:hAnsi="Symbol" w:hint="default"/>
        <w:lang w:bidi="ar-SA"/>
      </w:rPr>
    </w:lvl>
  </w:abstractNum>
  <w:abstractNum w:abstractNumId="86" w15:restartNumberingAfterBreak="0">
    <w:nsid w:val="4E473D70"/>
    <w:multiLevelType w:val="multilevel"/>
    <w:tmpl w:val="B0589956"/>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9.%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FB22007"/>
    <w:multiLevelType w:val="multilevel"/>
    <w:tmpl w:val="52EA50D4"/>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21.%3."/>
      <w:lvlJc w:val="left"/>
      <w:pPr>
        <w:ind w:left="1224" w:hanging="504"/>
      </w:pPr>
      <w:rPr>
        <w:rFonts w:hint="default"/>
        <w:lang w:val="en-US"/>
      </w:rPr>
    </w:lvl>
    <w:lvl w:ilvl="3">
      <w:start w:val="1"/>
      <w:numFmt w:val="decimal"/>
      <w:lvlText w:val="13.4.%4."/>
      <w:lvlJc w:val="left"/>
      <w:pPr>
        <w:ind w:left="1728" w:hanging="648"/>
      </w:pPr>
      <w:rPr>
        <w:rFonts w:hint="default"/>
      </w:rPr>
    </w:lvl>
    <w:lvl w:ilvl="4">
      <w:start w:val="1"/>
      <w:numFmt w:val="decimal"/>
      <w:lvlText w:val="21.4.%5."/>
      <w:lvlJc w:val="left"/>
      <w:pPr>
        <w:ind w:left="2232" w:hanging="792"/>
      </w:pPr>
      <w:rPr>
        <w:rFonts w:hint="default"/>
      </w:rPr>
    </w:lvl>
    <w:lvl w:ilvl="5">
      <w:start w:val="1"/>
      <w:numFmt w:val="decimal"/>
      <w:lvlText w:val="20.10.%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2776B51"/>
    <w:multiLevelType w:val="singleLevel"/>
    <w:tmpl w:val="FFFFFFFF"/>
    <w:lvl w:ilvl="0">
      <w:start w:val="1"/>
      <w:numFmt w:val="chosung"/>
      <w:lvlText w:val=""/>
      <w:legacy w:legacy="1" w:legacySpace="0" w:legacyIndent="360"/>
      <w:lvlJc w:val="left"/>
      <w:pPr>
        <w:ind w:hanging="360"/>
      </w:pPr>
      <w:rPr>
        <w:rFonts w:ascii="Symbol" w:hAnsi="Symbol" w:cs="Times New Roman" w:hint="default"/>
      </w:rPr>
    </w:lvl>
  </w:abstractNum>
  <w:abstractNum w:abstractNumId="89" w15:restartNumberingAfterBreak="0">
    <w:nsid w:val="53790400"/>
    <w:multiLevelType w:val="hybridMultilevel"/>
    <w:tmpl w:val="59E4152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 w15:restartNumberingAfterBreak="0">
    <w:nsid w:val="53BE5F44"/>
    <w:multiLevelType w:val="multilevel"/>
    <w:tmpl w:val="710A19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6.%4."/>
      <w:lvlJc w:val="left"/>
      <w:pPr>
        <w:ind w:left="1728" w:hanging="648"/>
      </w:pPr>
      <w:rPr>
        <w:rFonts w:hint="default"/>
      </w:rPr>
    </w:lvl>
    <w:lvl w:ilvl="4">
      <w:start w:val="1"/>
      <w:numFmt w:val="decimal"/>
      <w:lvlText w:val="24.10.%5."/>
      <w:lvlJc w:val="left"/>
      <w:pPr>
        <w:ind w:left="2232" w:hanging="792"/>
      </w:pPr>
      <w:rPr>
        <w:rFonts w:hint="default"/>
        <w:sz w:val="22"/>
        <w:szCs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542C5F3D"/>
    <w:multiLevelType w:val="multilevel"/>
    <w:tmpl w:val="0DB2CE72"/>
    <w:lvl w:ilvl="0">
      <w:start w:val="1"/>
      <w:numFmt w:val="decimal"/>
      <w:lvlText w:val="6.%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2" w15:restartNumberingAfterBreak="0">
    <w:nsid w:val="54F207F3"/>
    <w:multiLevelType w:val="multilevel"/>
    <w:tmpl w:val="385A55D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560F52FA"/>
    <w:multiLevelType w:val="hybridMultilevel"/>
    <w:tmpl w:val="162E404C"/>
    <w:lvl w:ilvl="0" w:tplc="4E6AB9A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6FE1CE7"/>
    <w:multiLevelType w:val="hybridMultilevel"/>
    <w:tmpl w:val="FF80838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A094B5B"/>
    <w:multiLevelType w:val="multilevel"/>
    <w:tmpl w:val="ED709EA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5B644CA8"/>
    <w:multiLevelType w:val="multilevel"/>
    <w:tmpl w:val="0F5A49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2.%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D1D6191"/>
    <w:multiLevelType w:val="multilevel"/>
    <w:tmpl w:val="1D0820C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3.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DE61C4C"/>
    <w:multiLevelType w:val="multilevel"/>
    <w:tmpl w:val="FC665B7C"/>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09D3513"/>
    <w:multiLevelType w:val="singleLevel"/>
    <w:tmpl w:val="21621948"/>
    <w:lvl w:ilvl="0">
      <w:start w:val="1"/>
      <w:numFmt w:val="chosung"/>
      <w:lvlText w:val=""/>
      <w:lvlJc w:val="center"/>
      <w:pPr>
        <w:tabs>
          <w:tab w:val="num" w:pos="648"/>
        </w:tabs>
        <w:ind w:right="360" w:hanging="72"/>
      </w:pPr>
      <w:rPr>
        <w:rFonts w:ascii="Symbol" w:hAnsi="Symbol" w:hint="default"/>
      </w:rPr>
    </w:lvl>
  </w:abstractNum>
  <w:abstractNum w:abstractNumId="100" w15:restartNumberingAfterBreak="0">
    <w:nsid w:val="60B4258D"/>
    <w:multiLevelType w:val="hybridMultilevel"/>
    <w:tmpl w:val="A10A7A2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01" w15:restartNumberingAfterBreak="0">
    <w:nsid w:val="61C92998"/>
    <w:multiLevelType w:val="multilevel"/>
    <w:tmpl w:val="C2408D68"/>
    <w:lvl w:ilvl="0">
      <w:start w:val="1"/>
      <w:numFmt w:val="decimal"/>
      <w:lvlText w:val="%1."/>
      <w:lvlJc w:val="left"/>
      <w:pPr>
        <w:ind w:left="360" w:hanging="360"/>
      </w:pPr>
    </w:lvl>
    <w:lvl w:ilvl="1">
      <w:start w:val="1"/>
      <w:numFmt w:val="decimal"/>
      <w:lvlText w:val="8.%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4" w15:restartNumberingAfterBreak="0">
    <w:nsid w:val="64805EDB"/>
    <w:multiLevelType w:val="hybridMultilevel"/>
    <w:tmpl w:val="978A1D52"/>
    <w:lvl w:ilvl="0" w:tplc="1D3A820A">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5220FB9"/>
    <w:multiLevelType w:val="hybridMultilevel"/>
    <w:tmpl w:val="E48EA602"/>
    <w:lvl w:ilvl="0" w:tplc="4E6AB9AC">
      <w:numFmt w:val="bullet"/>
      <w:lvlText w:val="-"/>
      <w:lvlJc w:val="left"/>
      <w:pPr>
        <w:ind w:left="936" w:hanging="360"/>
      </w:pPr>
      <w:rPr>
        <w:rFonts w:ascii="Arial" w:eastAsia="Times New Roman" w:hAnsi="Arial" w:cs="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6" w15:restartNumberingAfterBreak="0">
    <w:nsid w:val="66D40DCE"/>
    <w:multiLevelType w:val="hybridMultilevel"/>
    <w:tmpl w:val="A14C54FE"/>
    <w:lvl w:ilvl="0" w:tplc="1D3A820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7" w15:restartNumberingAfterBreak="0">
    <w:nsid w:val="67FC7DEB"/>
    <w:multiLevelType w:val="multilevel"/>
    <w:tmpl w:val="FB3AA832"/>
    <w:lvl w:ilvl="0">
      <w:start w:val="13"/>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8" w15:restartNumberingAfterBreak="0">
    <w:nsid w:val="6B3A6883"/>
    <w:multiLevelType w:val="hybridMultilevel"/>
    <w:tmpl w:val="7C7C1F42"/>
    <w:lvl w:ilvl="0" w:tplc="4E6AB9A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10" w15:restartNumberingAfterBreak="0">
    <w:nsid w:val="6BED261B"/>
    <w:multiLevelType w:val="hybridMultilevel"/>
    <w:tmpl w:val="2CCE68FE"/>
    <w:lvl w:ilvl="0" w:tplc="0EEE01B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E1D1AD0"/>
    <w:multiLevelType w:val="hybridMultilevel"/>
    <w:tmpl w:val="B89016AA"/>
    <w:lvl w:ilvl="0" w:tplc="4E6AB9A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95F1C"/>
    <w:multiLevelType w:val="multilevel"/>
    <w:tmpl w:val="1966CADA"/>
    <w:lvl w:ilvl="0">
      <w:start w:val="16"/>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6" w15:restartNumberingAfterBreak="0">
    <w:nsid w:val="715508E1"/>
    <w:multiLevelType w:val="multilevel"/>
    <w:tmpl w:val="94DE9C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0.%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16545F"/>
    <w:multiLevelType w:val="multilevel"/>
    <w:tmpl w:val="6BEA62EC"/>
    <w:lvl w:ilvl="0">
      <w:start w:val="1"/>
      <w:numFmt w:val="decimal"/>
      <w:lvlText w:val="%1."/>
      <w:lvlJc w:val="left"/>
      <w:pPr>
        <w:ind w:left="360" w:hanging="360"/>
      </w:pPr>
    </w:lvl>
    <w:lvl w:ilvl="1">
      <w:start w:val="1"/>
      <w:numFmt w:val="decimal"/>
      <w:lvlText w:val="17.%2."/>
      <w:lvlJc w:val="left"/>
      <w:pPr>
        <w:ind w:left="792" w:hanging="432"/>
      </w:pPr>
      <w:rPr>
        <w:rFonts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5E52CF6"/>
    <w:multiLevelType w:val="hybridMultilevel"/>
    <w:tmpl w:val="8C38A296"/>
    <w:lvl w:ilvl="0" w:tplc="0409000F">
      <w:start w:val="1"/>
      <w:numFmt w:val="decimal"/>
      <w:lvlText w:val="%1."/>
      <w:lvlJc w:val="left"/>
      <w:pPr>
        <w:ind w:left="720" w:hanging="360"/>
      </w:pPr>
      <w:rPr>
        <w:rFonts w:hint="default"/>
      </w:rPr>
    </w:lvl>
    <w:lvl w:ilvl="1" w:tplc="7A4A0B7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15:restartNumberingAfterBreak="0">
    <w:nsid w:val="78227CB5"/>
    <w:multiLevelType w:val="multilevel"/>
    <w:tmpl w:val="24CAA864"/>
    <w:lvl w:ilvl="0">
      <w:start w:val="12"/>
      <w:numFmt w:val="decimal"/>
      <w:lvlText w:val="%1"/>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4" w15:restartNumberingAfterBreak="0">
    <w:nsid w:val="787F7EC5"/>
    <w:multiLevelType w:val="multilevel"/>
    <w:tmpl w:val="B4A6E2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3.6.%4."/>
      <w:lvlJc w:val="left"/>
      <w:pPr>
        <w:ind w:left="1728" w:hanging="648"/>
      </w:pPr>
      <w:rPr>
        <w:rFonts w:hint="default"/>
      </w:rPr>
    </w:lvl>
    <w:lvl w:ilvl="4">
      <w:start w:val="1"/>
      <w:numFmt w:val="decimal"/>
      <w:lvlText w:val="23.9.%5."/>
      <w:lvlJc w:val="left"/>
      <w:pPr>
        <w:ind w:left="2232" w:hanging="792"/>
      </w:pPr>
      <w:rPr>
        <w:rFonts w:hint="default"/>
      </w:rPr>
    </w:lvl>
    <w:lvl w:ilvl="5">
      <w:start w:val="1"/>
      <w:numFmt w:val="decimal"/>
      <w:lvlText w:val="23.8.%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8DB2F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7A667D60"/>
    <w:multiLevelType w:val="hybridMultilevel"/>
    <w:tmpl w:val="2F6EF5A8"/>
    <w:lvl w:ilvl="0" w:tplc="0EEE01B0">
      <w:numFmt w:val="bullet"/>
      <w:lvlText w:val="-"/>
      <w:lvlJc w:val="left"/>
      <w:pPr>
        <w:ind w:left="1116" w:hanging="360"/>
      </w:pPr>
      <w:rPr>
        <w:rFonts w:ascii="Times New Roman" w:eastAsiaTheme="minorHAnsi" w:hAnsi="Times New Roman" w:cs="Times New Roman"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27" w15:restartNumberingAfterBreak="0">
    <w:nsid w:val="7AB016D1"/>
    <w:multiLevelType w:val="multilevel"/>
    <w:tmpl w:val="21DC61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24.%4."/>
      <w:lvlJc w:val="left"/>
      <w:pPr>
        <w:ind w:left="1728" w:hanging="648"/>
      </w:pPr>
      <w:rPr>
        <w:rFonts w:hint="default"/>
      </w:r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9" w15:restartNumberingAfterBreak="0">
    <w:nsid w:val="7AF844AA"/>
    <w:multiLevelType w:val="multilevel"/>
    <w:tmpl w:val="E25682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3."/>
      <w:lvlJc w:val="left"/>
      <w:pPr>
        <w:ind w:left="1224" w:hanging="504"/>
      </w:pPr>
      <w:rPr>
        <w:rFonts w:hint="default"/>
      </w:rPr>
    </w:lvl>
    <w:lvl w:ilvl="3">
      <w:start w:val="1"/>
      <w:numFmt w:val="decimal"/>
      <w:lvlText w:val="%1.%2.%3.%4."/>
      <w:lvlJc w:val="left"/>
      <w:pPr>
        <w:ind w:left="1728" w:hanging="648"/>
      </w:pPr>
    </w:lvl>
    <w:lvl w:ilvl="4">
      <w:start w:val="1"/>
      <w:numFmt w:val="decimal"/>
      <w:lvlText w:val="21.5.%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1" w15:restartNumberingAfterBreak="0">
    <w:nsid w:val="7C4534F3"/>
    <w:multiLevelType w:val="multilevel"/>
    <w:tmpl w:val="2A8A537C"/>
    <w:lvl w:ilvl="0">
      <w:start w:val="4"/>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32" w15:restartNumberingAfterBreak="0">
    <w:nsid w:val="7CA0601A"/>
    <w:multiLevelType w:val="hybridMultilevel"/>
    <w:tmpl w:val="265A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D213B45"/>
    <w:multiLevelType w:val="hybridMultilevel"/>
    <w:tmpl w:val="18FCC05E"/>
    <w:lvl w:ilvl="0" w:tplc="0EEE01B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DE16E8A"/>
    <w:multiLevelType w:val="hybridMultilevel"/>
    <w:tmpl w:val="06A89DDE"/>
    <w:lvl w:ilvl="0" w:tplc="FFFFFFFF">
      <w:start w:val="1"/>
      <w:numFmt w:val="irohaFullWidth"/>
      <w:lvlText w:val=""/>
      <w:lvlJc w:val="left"/>
      <w:pPr>
        <w:tabs>
          <w:tab w:val="num" w:pos="436"/>
        </w:tabs>
        <w:ind w:left="436" w:right="436" w:hanging="436"/>
      </w:pPr>
      <w:rPr>
        <w:rFonts w:ascii="Symbol" w:hAnsi="Symbol" w:hint="default"/>
      </w:rPr>
    </w:lvl>
    <w:lvl w:ilvl="1" w:tplc="FFFFFFFF" w:tentative="1">
      <w:start w:val="1"/>
      <w:numFmt w:val="irohaFullWidth"/>
      <w:lvlText w:val="o"/>
      <w:lvlJc w:val="left"/>
      <w:pPr>
        <w:tabs>
          <w:tab w:val="num" w:pos="1036"/>
        </w:tabs>
        <w:ind w:left="1036" w:right="1036" w:hanging="360"/>
      </w:pPr>
      <w:rPr>
        <w:rFonts w:ascii="Courier New" w:hAnsi="Courier New" w:hint="default"/>
      </w:rPr>
    </w:lvl>
    <w:lvl w:ilvl="2" w:tplc="FFFFFFFF" w:tentative="1">
      <w:start w:val="1"/>
      <w:numFmt w:val="irohaFullWidth"/>
      <w:lvlText w:val=""/>
      <w:lvlJc w:val="left"/>
      <w:pPr>
        <w:tabs>
          <w:tab w:val="num" w:pos="1756"/>
        </w:tabs>
        <w:ind w:left="1756" w:right="1756" w:hanging="360"/>
      </w:pPr>
      <w:rPr>
        <w:rFonts w:ascii="Wingdings" w:hAnsi="Wingdings" w:hint="default"/>
      </w:rPr>
    </w:lvl>
    <w:lvl w:ilvl="3" w:tplc="FFFFFFFF" w:tentative="1">
      <w:start w:val="1"/>
      <w:numFmt w:val="irohaFullWidth"/>
      <w:lvlText w:val=""/>
      <w:lvlJc w:val="left"/>
      <w:pPr>
        <w:tabs>
          <w:tab w:val="num" w:pos="2476"/>
        </w:tabs>
        <w:ind w:left="2476" w:right="2476" w:hanging="360"/>
      </w:pPr>
      <w:rPr>
        <w:rFonts w:ascii="Symbol" w:hAnsi="Symbol" w:hint="default"/>
      </w:rPr>
    </w:lvl>
    <w:lvl w:ilvl="4" w:tplc="FFFFFFFF" w:tentative="1">
      <w:start w:val="1"/>
      <w:numFmt w:val="irohaFullWidth"/>
      <w:lvlText w:val="o"/>
      <w:lvlJc w:val="left"/>
      <w:pPr>
        <w:tabs>
          <w:tab w:val="num" w:pos="3196"/>
        </w:tabs>
        <w:ind w:left="3196" w:right="3196" w:hanging="360"/>
      </w:pPr>
      <w:rPr>
        <w:rFonts w:ascii="Courier New" w:hAnsi="Courier New" w:hint="default"/>
      </w:rPr>
    </w:lvl>
    <w:lvl w:ilvl="5" w:tplc="FFFFFFFF" w:tentative="1">
      <w:start w:val="1"/>
      <w:numFmt w:val="irohaFullWidth"/>
      <w:lvlText w:val=""/>
      <w:lvlJc w:val="left"/>
      <w:pPr>
        <w:tabs>
          <w:tab w:val="num" w:pos="3916"/>
        </w:tabs>
        <w:ind w:left="3916" w:right="3916" w:hanging="360"/>
      </w:pPr>
      <w:rPr>
        <w:rFonts w:ascii="Wingdings" w:hAnsi="Wingdings" w:hint="default"/>
      </w:rPr>
    </w:lvl>
    <w:lvl w:ilvl="6" w:tplc="FFFFFFFF" w:tentative="1">
      <w:start w:val="1"/>
      <w:numFmt w:val="irohaFullWidth"/>
      <w:lvlText w:val=""/>
      <w:lvlJc w:val="left"/>
      <w:pPr>
        <w:tabs>
          <w:tab w:val="num" w:pos="4636"/>
        </w:tabs>
        <w:ind w:left="4636" w:right="4636" w:hanging="360"/>
      </w:pPr>
      <w:rPr>
        <w:rFonts w:ascii="Symbol" w:hAnsi="Symbol" w:hint="default"/>
      </w:rPr>
    </w:lvl>
    <w:lvl w:ilvl="7" w:tplc="FFFFFFFF" w:tentative="1">
      <w:start w:val="1"/>
      <w:numFmt w:val="irohaFullWidth"/>
      <w:lvlText w:val="o"/>
      <w:lvlJc w:val="left"/>
      <w:pPr>
        <w:tabs>
          <w:tab w:val="num" w:pos="5356"/>
        </w:tabs>
        <w:ind w:left="5356" w:right="5356" w:hanging="360"/>
      </w:pPr>
      <w:rPr>
        <w:rFonts w:ascii="Courier New" w:hAnsi="Courier New" w:hint="default"/>
      </w:rPr>
    </w:lvl>
    <w:lvl w:ilvl="8" w:tplc="FFFFFFFF" w:tentative="1">
      <w:start w:val="1"/>
      <w:numFmt w:val="irohaFullWidth"/>
      <w:lvlText w:val=""/>
      <w:lvlJc w:val="left"/>
      <w:pPr>
        <w:tabs>
          <w:tab w:val="num" w:pos="6076"/>
        </w:tabs>
        <w:ind w:left="6076" w:right="6076" w:hanging="360"/>
      </w:pPr>
      <w:rPr>
        <w:rFonts w:ascii="Wingdings" w:hAnsi="Wingdings" w:hint="default"/>
      </w:rPr>
    </w:lvl>
  </w:abstractNum>
  <w:abstractNum w:abstractNumId="135" w15:restartNumberingAfterBreak="0">
    <w:nsid w:val="7F664B12"/>
    <w:multiLevelType w:val="multilevel"/>
    <w:tmpl w:val="567C65DE"/>
    <w:lvl w:ilvl="0">
      <w:start w:val="1"/>
      <w:numFmt w:val="decimal"/>
      <w:lvlText w:val="%1."/>
      <w:lvlJc w:val="left"/>
      <w:pPr>
        <w:ind w:left="360" w:hanging="360"/>
      </w:pPr>
    </w:lvl>
    <w:lvl w:ilvl="1">
      <w:start w:val="1"/>
      <w:numFmt w:val="decimal"/>
      <w:lvlText w:val="15.%2."/>
      <w:lvlJc w:val="left"/>
      <w:pPr>
        <w:ind w:left="792" w:hanging="432"/>
      </w:pPr>
      <w:rPr>
        <w:rFonts w:ascii="Times New Roman" w:hAnsi="Times New Roman" w:cs="Times New Roman" w:hint="default"/>
      </w:rPr>
    </w:lvl>
    <w:lvl w:ilvl="2">
      <w:start w:val="1"/>
      <w:numFmt w:val="decimal"/>
      <w:lvlText w:val="10.%3."/>
      <w:lvlJc w:val="left"/>
      <w:pPr>
        <w:ind w:left="1224" w:hanging="504"/>
      </w:pPr>
      <w:rPr>
        <w:rFonts w:hint="default"/>
      </w:rPr>
    </w:lvl>
    <w:lvl w:ilvl="3">
      <w:start w:val="1"/>
      <w:numFmt w:val="decimal"/>
      <w:lvlText w:val="13.4.%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5"/>
  </w:num>
  <w:num w:numId="2">
    <w:abstractNumId w:val="15"/>
  </w:num>
  <w:num w:numId="3">
    <w:abstractNumId w:val="89"/>
  </w:num>
  <w:num w:numId="4">
    <w:abstractNumId w:val="61"/>
  </w:num>
  <w:num w:numId="5">
    <w:abstractNumId w:val="78"/>
  </w:num>
  <w:num w:numId="6">
    <w:abstractNumId w:val="133"/>
  </w:num>
  <w:num w:numId="7">
    <w:abstractNumId w:val="84"/>
  </w:num>
  <w:num w:numId="8">
    <w:abstractNumId w:val="50"/>
  </w:num>
  <w:num w:numId="9">
    <w:abstractNumId w:val="108"/>
  </w:num>
  <w:num w:numId="10">
    <w:abstractNumId w:val="134"/>
  </w:num>
  <w:num w:numId="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13">
    <w:abstractNumId w:val="11"/>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8"/>
  </w:num>
  <w:num w:numId="16">
    <w:abstractNumId w:val="79"/>
  </w:num>
  <w:num w:numId="17">
    <w:abstractNumId w:val="57"/>
  </w:num>
  <w:num w:numId="18">
    <w:abstractNumId w:val="104"/>
  </w:num>
  <w:num w:numId="19">
    <w:abstractNumId w:val="94"/>
  </w:num>
  <w:num w:numId="20">
    <w:abstractNumId w:val="109"/>
  </w:num>
  <w:num w:numId="21">
    <w:abstractNumId w:val="92"/>
  </w:num>
  <w:num w:numId="22">
    <w:abstractNumId w:val="121"/>
  </w:num>
  <w:num w:numId="23">
    <w:abstractNumId w:val="125"/>
  </w:num>
  <w:num w:numId="24">
    <w:abstractNumId w:val="93"/>
  </w:num>
  <w:num w:numId="25">
    <w:abstractNumId w:val="41"/>
  </w:num>
  <w:num w:numId="26">
    <w:abstractNumId w:val="65"/>
  </w:num>
  <w:num w:numId="27">
    <w:abstractNumId w:val="105"/>
  </w:num>
  <w:num w:numId="28">
    <w:abstractNumId w:val="75"/>
  </w:num>
  <w:num w:numId="29">
    <w:abstractNumId w:val="112"/>
  </w:num>
  <w:num w:numId="30">
    <w:abstractNumId w:val="8"/>
  </w:num>
  <w:num w:numId="31">
    <w:abstractNumId w:val="68"/>
  </w:num>
  <w:num w:numId="32">
    <w:abstractNumId w:val="110"/>
  </w:num>
  <w:num w:numId="33">
    <w:abstractNumId w:val="12"/>
  </w:num>
  <w:num w:numId="34">
    <w:abstractNumId w:val="71"/>
  </w:num>
  <w:num w:numId="35">
    <w:abstractNumId w:val="76"/>
  </w:num>
  <w:num w:numId="36">
    <w:abstractNumId w:val="23"/>
  </w:num>
  <w:num w:numId="37">
    <w:abstractNumId w:val="58"/>
  </w:num>
  <w:num w:numId="38">
    <w:abstractNumId w:val="33"/>
  </w:num>
  <w:num w:numId="39">
    <w:abstractNumId w:val="113"/>
  </w:num>
  <w:num w:numId="40">
    <w:abstractNumId w:val="18"/>
  </w:num>
  <w:num w:numId="41">
    <w:abstractNumId w:val="43"/>
  </w:num>
  <w:num w:numId="42">
    <w:abstractNumId w:val="100"/>
  </w:num>
  <w:num w:numId="43">
    <w:abstractNumId w:val="53"/>
  </w:num>
  <w:num w:numId="44">
    <w:abstractNumId w:val="46"/>
  </w:num>
  <w:num w:numId="45">
    <w:abstractNumId w:val="80"/>
  </w:num>
  <w:num w:numId="46">
    <w:abstractNumId w:val="34"/>
  </w:num>
  <w:num w:numId="47">
    <w:abstractNumId w:val="114"/>
  </w:num>
  <w:num w:numId="48">
    <w:abstractNumId w:val="7"/>
  </w:num>
  <w:num w:numId="49">
    <w:abstractNumId w:val="49"/>
  </w:num>
  <w:num w:numId="50">
    <w:abstractNumId w:val="24"/>
  </w:num>
  <w:num w:numId="51">
    <w:abstractNumId w:val="29"/>
  </w:num>
  <w:num w:numId="52">
    <w:abstractNumId w:val="47"/>
  </w:num>
  <w:num w:numId="53">
    <w:abstractNumId w:val="83"/>
  </w:num>
  <w:num w:numId="54">
    <w:abstractNumId w:val="102"/>
  </w:num>
  <w:num w:numId="55">
    <w:abstractNumId w:val="1"/>
  </w:num>
  <w:num w:numId="56">
    <w:abstractNumId w:val="122"/>
  </w:num>
  <w:num w:numId="57">
    <w:abstractNumId w:val="103"/>
  </w:num>
  <w:num w:numId="58">
    <w:abstractNumId w:val="64"/>
  </w:num>
  <w:num w:numId="59">
    <w:abstractNumId w:val="128"/>
  </w:num>
  <w:num w:numId="60">
    <w:abstractNumId w:val="91"/>
  </w:num>
  <w:num w:numId="61">
    <w:abstractNumId w:val="81"/>
  </w:num>
  <w:num w:numId="62">
    <w:abstractNumId w:val="62"/>
  </w:num>
  <w:num w:numId="63">
    <w:abstractNumId w:val="72"/>
  </w:num>
  <w:num w:numId="64">
    <w:abstractNumId w:val="31"/>
  </w:num>
  <w:num w:numId="65">
    <w:abstractNumId w:val="27"/>
  </w:num>
  <w:num w:numId="66">
    <w:abstractNumId w:val="123"/>
  </w:num>
  <w:num w:numId="67">
    <w:abstractNumId w:val="107"/>
  </w:num>
  <w:num w:numId="68">
    <w:abstractNumId w:val="20"/>
  </w:num>
  <w:num w:numId="69">
    <w:abstractNumId w:val="6"/>
  </w:num>
  <w:num w:numId="70">
    <w:abstractNumId w:val="132"/>
  </w:num>
  <w:num w:numId="71">
    <w:abstractNumId w:val="38"/>
  </w:num>
  <w:num w:numId="72">
    <w:abstractNumId w:val="35"/>
  </w:num>
  <w:num w:numId="73">
    <w:abstractNumId w:val="44"/>
  </w:num>
  <w:num w:numId="74">
    <w:abstractNumId w:val="85"/>
  </w:num>
  <w:num w:numId="75">
    <w:abstractNumId w:val="117"/>
  </w:num>
  <w:num w:numId="76">
    <w:abstractNumId w:val="120"/>
  </w:num>
  <w:num w:numId="77">
    <w:abstractNumId w:val="118"/>
  </w:num>
  <w:num w:numId="78">
    <w:abstractNumId w:val="9"/>
  </w:num>
  <w:num w:numId="79">
    <w:abstractNumId w:val="99"/>
  </w:num>
  <w:num w:numId="80">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81">
    <w:abstractNumId w:val="111"/>
  </w:num>
  <w:num w:numId="82">
    <w:abstractNumId w:val="63"/>
  </w:num>
  <w:num w:numId="83">
    <w:abstractNumId w:val="3"/>
  </w:num>
  <w:num w:numId="84">
    <w:abstractNumId w:val="73"/>
  </w:num>
  <w:num w:numId="85">
    <w:abstractNumId w:val="130"/>
  </w:num>
  <w:num w:numId="86">
    <w:abstractNumId w:val="115"/>
  </w:num>
  <w:num w:numId="87">
    <w:abstractNumId w:val="21"/>
  </w:num>
  <w:num w:numId="88">
    <w:abstractNumId w:val="77"/>
  </w:num>
  <w:num w:numId="89">
    <w:abstractNumId w:val="56"/>
  </w:num>
  <w:num w:numId="90">
    <w:abstractNumId w:val="131"/>
  </w:num>
  <w:num w:numId="91">
    <w:abstractNumId w:val="13"/>
  </w:num>
  <w:num w:numId="92">
    <w:abstractNumId w:val="106"/>
  </w:num>
  <w:num w:numId="93">
    <w:abstractNumId w:val="66"/>
  </w:num>
  <w:num w:numId="94">
    <w:abstractNumId w:val="74"/>
  </w:num>
  <w:num w:numId="95">
    <w:abstractNumId w:val="51"/>
  </w:num>
  <w:num w:numId="96">
    <w:abstractNumId w:val="4"/>
  </w:num>
  <w:num w:numId="97">
    <w:abstractNumId w:val="98"/>
  </w:num>
  <w:num w:numId="98">
    <w:abstractNumId w:val="39"/>
  </w:num>
  <w:num w:numId="99">
    <w:abstractNumId w:val="48"/>
  </w:num>
  <w:num w:numId="100">
    <w:abstractNumId w:val="32"/>
  </w:num>
  <w:num w:numId="101">
    <w:abstractNumId w:val="69"/>
  </w:num>
  <w:num w:numId="102">
    <w:abstractNumId w:val="101"/>
  </w:num>
  <w:num w:numId="103">
    <w:abstractNumId w:val="67"/>
  </w:num>
  <w:num w:numId="104">
    <w:abstractNumId w:val="116"/>
  </w:num>
  <w:num w:numId="105">
    <w:abstractNumId w:val="25"/>
  </w:num>
  <w:num w:numId="106">
    <w:abstractNumId w:val="16"/>
  </w:num>
  <w:num w:numId="107">
    <w:abstractNumId w:val="52"/>
  </w:num>
  <w:num w:numId="108">
    <w:abstractNumId w:val="17"/>
  </w:num>
  <w:num w:numId="109">
    <w:abstractNumId w:val="70"/>
  </w:num>
  <w:num w:numId="110">
    <w:abstractNumId w:val="135"/>
  </w:num>
  <w:num w:numId="111">
    <w:abstractNumId w:val="26"/>
  </w:num>
  <w:num w:numId="112">
    <w:abstractNumId w:val="119"/>
  </w:num>
  <w:num w:numId="113">
    <w:abstractNumId w:val="45"/>
  </w:num>
  <w:num w:numId="114">
    <w:abstractNumId w:val="86"/>
  </w:num>
  <w:num w:numId="115">
    <w:abstractNumId w:val="5"/>
  </w:num>
  <w:num w:numId="116">
    <w:abstractNumId w:val="37"/>
  </w:num>
  <w:num w:numId="117">
    <w:abstractNumId w:val="87"/>
  </w:num>
  <w:num w:numId="118">
    <w:abstractNumId w:val="59"/>
  </w:num>
  <w:num w:numId="119">
    <w:abstractNumId w:val="14"/>
  </w:num>
  <w:num w:numId="120">
    <w:abstractNumId w:val="60"/>
  </w:num>
  <w:num w:numId="121">
    <w:abstractNumId w:val="96"/>
  </w:num>
  <w:num w:numId="122">
    <w:abstractNumId w:val="129"/>
  </w:num>
  <w:num w:numId="123">
    <w:abstractNumId w:val="97"/>
  </w:num>
  <w:num w:numId="124">
    <w:abstractNumId w:val="95"/>
  </w:num>
  <w:num w:numId="125">
    <w:abstractNumId w:val="82"/>
  </w:num>
  <w:num w:numId="126">
    <w:abstractNumId w:val="36"/>
  </w:num>
  <w:num w:numId="127">
    <w:abstractNumId w:val="124"/>
  </w:num>
  <w:num w:numId="128">
    <w:abstractNumId w:val="42"/>
  </w:num>
  <w:num w:numId="129">
    <w:abstractNumId w:val="127"/>
  </w:num>
  <w:num w:numId="130">
    <w:abstractNumId w:val="30"/>
  </w:num>
  <w:num w:numId="131">
    <w:abstractNumId w:val="40"/>
  </w:num>
  <w:num w:numId="132">
    <w:abstractNumId w:val="2"/>
  </w:num>
  <w:num w:numId="133">
    <w:abstractNumId w:val="90"/>
  </w:num>
  <w:num w:numId="134">
    <w:abstractNumId w:val="10"/>
  </w:num>
  <w:num w:numId="135">
    <w:abstractNumId w:val="126"/>
  </w:num>
  <w:num w:numId="136">
    <w:abstractNumId w:val="28"/>
  </w:num>
  <w:num w:numId="137">
    <w:abstractNumId w:val="19"/>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43D11"/>
    <w:rsid w:val="00002B82"/>
    <w:rsid w:val="0000423F"/>
    <w:rsid w:val="00010065"/>
    <w:rsid w:val="00017169"/>
    <w:rsid w:val="00024191"/>
    <w:rsid w:val="000364D3"/>
    <w:rsid w:val="00050F56"/>
    <w:rsid w:val="000709B2"/>
    <w:rsid w:val="0008410F"/>
    <w:rsid w:val="000B5970"/>
    <w:rsid w:val="000C6B91"/>
    <w:rsid w:val="000C7BB3"/>
    <w:rsid w:val="000E36C8"/>
    <w:rsid w:val="0010360F"/>
    <w:rsid w:val="00115410"/>
    <w:rsid w:val="001202F2"/>
    <w:rsid w:val="001273D4"/>
    <w:rsid w:val="0013193D"/>
    <w:rsid w:val="00137517"/>
    <w:rsid w:val="00143EE8"/>
    <w:rsid w:val="0014404D"/>
    <w:rsid w:val="00161222"/>
    <w:rsid w:val="00171EDB"/>
    <w:rsid w:val="0017682C"/>
    <w:rsid w:val="00180339"/>
    <w:rsid w:val="001B3076"/>
    <w:rsid w:val="001B4522"/>
    <w:rsid w:val="001C37FC"/>
    <w:rsid w:val="001E7E97"/>
    <w:rsid w:val="00202DA0"/>
    <w:rsid w:val="00223DB8"/>
    <w:rsid w:val="002452CC"/>
    <w:rsid w:val="00246305"/>
    <w:rsid w:val="00246A26"/>
    <w:rsid w:val="00271FE5"/>
    <w:rsid w:val="00275AE6"/>
    <w:rsid w:val="00286817"/>
    <w:rsid w:val="00296F49"/>
    <w:rsid w:val="002C3731"/>
    <w:rsid w:val="002C443D"/>
    <w:rsid w:val="002D7675"/>
    <w:rsid w:val="002D7FC1"/>
    <w:rsid w:val="002E22A8"/>
    <w:rsid w:val="002F40CE"/>
    <w:rsid w:val="002F4CBD"/>
    <w:rsid w:val="002F639C"/>
    <w:rsid w:val="003022D0"/>
    <w:rsid w:val="0030303F"/>
    <w:rsid w:val="003051BF"/>
    <w:rsid w:val="00310FDA"/>
    <w:rsid w:val="003170D1"/>
    <w:rsid w:val="00341516"/>
    <w:rsid w:val="00362CA9"/>
    <w:rsid w:val="003776AD"/>
    <w:rsid w:val="00383085"/>
    <w:rsid w:val="00385A1C"/>
    <w:rsid w:val="00401BC1"/>
    <w:rsid w:val="004211A2"/>
    <w:rsid w:val="00441076"/>
    <w:rsid w:val="00446F2A"/>
    <w:rsid w:val="00453935"/>
    <w:rsid w:val="004549D0"/>
    <w:rsid w:val="0046048A"/>
    <w:rsid w:val="00472E53"/>
    <w:rsid w:val="004805FA"/>
    <w:rsid w:val="00484C18"/>
    <w:rsid w:val="004F65BA"/>
    <w:rsid w:val="0052163F"/>
    <w:rsid w:val="0053036D"/>
    <w:rsid w:val="005339DD"/>
    <w:rsid w:val="005349D6"/>
    <w:rsid w:val="00546B58"/>
    <w:rsid w:val="00552A33"/>
    <w:rsid w:val="00553067"/>
    <w:rsid w:val="00563D0A"/>
    <w:rsid w:val="005737C6"/>
    <w:rsid w:val="00576FDF"/>
    <w:rsid w:val="00577B4D"/>
    <w:rsid w:val="0058152B"/>
    <w:rsid w:val="005C61E8"/>
    <w:rsid w:val="005D4E51"/>
    <w:rsid w:val="005E09D6"/>
    <w:rsid w:val="00607AC7"/>
    <w:rsid w:val="00614CD2"/>
    <w:rsid w:val="0064117A"/>
    <w:rsid w:val="006522F8"/>
    <w:rsid w:val="00667AAC"/>
    <w:rsid w:val="006844DD"/>
    <w:rsid w:val="00685AB4"/>
    <w:rsid w:val="00686689"/>
    <w:rsid w:val="0069310E"/>
    <w:rsid w:val="006B6F9D"/>
    <w:rsid w:val="006E125A"/>
    <w:rsid w:val="00701CF3"/>
    <w:rsid w:val="007076A2"/>
    <w:rsid w:val="00723693"/>
    <w:rsid w:val="00726B5C"/>
    <w:rsid w:val="007415F7"/>
    <w:rsid w:val="00742FD3"/>
    <w:rsid w:val="00772A65"/>
    <w:rsid w:val="0077743E"/>
    <w:rsid w:val="007842B0"/>
    <w:rsid w:val="007A6CC6"/>
    <w:rsid w:val="007D5839"/>
    <w:rsid w:val="007E49B0"/>
    <w:rsid w:val="007F0ABE"/>
    <w:rsid w:val="007F647C"/>
    <w:rsid w:val="00812B65"/>
    <w:rsid w:val="00814F19"/>
    <w:rsid w:val="00822EF3"/>
    <w:rsid w:val="00864AB5"/>
    <w:rsid w:val="00880F2B"/>
    <w:rsid w:val="008838D1"/>
    <w:rsid w:val="008B1368"/>
    <w:rsid w:val="008B2CC7"/>
    <w:rsid w:val="008B45FF"/>
    <w:rsid w:val="008C4121"/>
    <w:rsid w:val="0090178E"/>
    <w:rsid w:val="009103CC"/>
    <w:rsid w:val="00913521"/>
    <w:rsid w:val="009170DB"/>
    <w:rsid w:val="00926C2D"/>
    <w:rsid w:val="00943674"/>
    <w:rsid w:val="009517DB"/>
    <w:rsid w:val="009802A7"/>
    <w:rsid w:val="00980FD2"/>
    <w:rsid w:val="00985C3E"/>
    <w:rsid w:val="009D603F"/>
    <w:rsid w:val="009F5E50"/>
    <w:rsid w:val="00A02420"/>
    <w:rsid w:val="00A2025C"/>
    <w:rsid w:val="00A53C0D"/>
    <w:rsid w:val="00A7285A"/>
    <w:rsid w:val="00A74A1C"/>
    <w:rsid w:val="00A82634"/>
    <w:rsid w:val="00A963DC"/>
    <w:rsid w:val="00AC405A"/>
    <w:rsid w:val="00AC5848"/>
    <w:rsid w:val="00AE00FE"/>
    <w:rsid w:val="00AF314A"/>
    <w:rsid w:val="00B00DD7"/>
    <w:rsid w:val="00B046C1"/>
    <w:rsid w:val="00B20443"/>
    <w:rsid w:val="00B24791"/>
    <w:rsid w:val="00B26A63"/>
    <w:rsid w:val="00B43D11"/>
    <w:rsid w:val="00B554E3"/>
    <w:rsid w:val="00B6254A"/>
    <w:rsid w:val="00B63BC7"/>
    <w:rsid w:val="00B66EAB"/>
    <w:rsid w:val="00B77C8E"/>
    <w:rsid w:val="00B80FD5"/>
    <w:rsid w:val="00B87089"/>
    <w:rsid w:val="00B87C3C"/>
    <w:rsid w:val="00B91A4F"/>
    <w:rsid w:val="00BA15A7"/>
    <w:rsid w:val="00BC715E"/>
    <w:rsid w:val="00BE45F4"/>
    <w:rsid w:val="00BE4D43"/>
    <w:rsid w:val="00BF1E4A"/>
    <w:rsid w:val="00C07027"/>
    <w:rsid w:val="00C2575F"/>
    <w:rsid w:val="00C32555"/>
    <w:rsid w:val="00C34E19"/>
    <w:rsid w:val="00C673BB"/>
    <w:rsid w:val="00C82459"/>
    <w:rsid w:val="00C836CD"/>
    <w:rsid w:val="00C85A60"/>
    <w:rsid w:val="00CA78FB"/>
    <w:rsid w:val="00CB70A1"/>
    <w:rsid w:val="00CE0CD6"/>
    <w:rsid w:val="00D057A6"/>
    <w:rsid w:val="00D15A25"/>
    <w:rsid w:val="00D26C09"/>
    <w:rsid w:val="00D413A8"/>
    <w:rsid w:val="00D66AA4"/>
    <w:rsid w:val="00D9637B"/>
    <w:rsid w:val="00DA7A4F"/>
    <w:rsid w:val="00DB4285"/>
    <w:rsid w:val="00DE2037"/>
    <w:rsid w:val="00DE5935"/>
    <w:rsid w:val="00DE659A"/>
    <w:rsid w:val="00DF1D73"/>
    <w:rsid w:val="00DF2A68"/>
    <w:rsid w:val="00E007FD"/>
    <w:rsid w:val="00E043B5"/>
    <w:rsid w:val="00E04588"/>
    <w:rsid w:val="00E07222"/>
    <w:rsid w:val="00E10235"/>
    <w:rsid w:val="00E206B3"/>
    <w:rsid w:val="00E313C1"/>
    <w:rsid w:val="00E32EE5"/>
    <w:rsid w:val="00E402E3"/>
    <w:rsid w:val="00E77419"/>
    <w:rsid w:val="00E8488A"/>
    <w:rsid w:val="00E9551B"/>
    <w:rsid w:val="00E95C49"/>
    <w:rsid w:val="00EB1CAB"/>
    <w:rsid w:val="00EB3A9C"/>
    <w:rsid w:val="00EB48B5"/>
    <w:rsid w:val="00EC3631"/>
    <w:rsid w:val="00ED5CCE"/>
    <w:rsid w:val="00ED71F6"/>
    <w:rsid w:val="00EE6682"/>
    <w:rsid w:val="00EE7B54"/>
    <w:rsid w:val="00EF204B"/>
    <w:rsid w:val="00EF7DCD"/>
    <w:rsid w:val="00F26FAC"/>
    <w:rsid w:val="00F31AEB"/>
    <w:rsid w:val="00F320D8"/>
    <w:rsid w:val="00F35F9E"/>
    <w:rsid w:val="00F507AB"/>
    <w:rsid w:val="00F667BF"/>
    <w:rsid w:val="00F94037"/>
    <w:rsid w:val="00FF5141"/>
    <w:rsid w:val="00FF6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936F8"/>
  <w15:docId w15:val="{19FC6B1C-1895-4E4C-AE52-23BBFEDD5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588"/>
    <w:rPr>
      <w:lang w:val="fr-FR"/>
    </w:rPr>
  </w:style>
  <w:style w:type="paragraph" w:styleId="Heading1">
    <w:name w:val="heading 1"/>
    <w:basedOn w:val="Normal"/>
    <w:next w:val="Normal"/>
    <w:link w:val="Heading1Char"/>
    <w:qFormat/>
    <w:rsid w:val="00EB1CAB"/>
    <w:pPr>
      <w:keepNext/>
      <w:pBdr>
        <w:bottom w:val="double" w:sz="4" w:space="1" w:color="auto"/>
      </w:pBdr>
      <w:shd w:val="pct20" w:color="000000" w:fill="FFFFFF"/>
      <w:spacing w:after="480" w:line="240" w:lineRule="auto"/>
      <w:jc w:val="right"/>
      <w:outlineLvl w:val="0"/>
    </w:pPr>
    <w:rPr>
      <w:rFonts w:ascii="Arial Rounded MT Bold" w:eastAsia="Times New Roman" w:hAnsi="Arial Rounded MT Bold" w:cs="Traditional Arabic"/>
      <w:b/>
      <w:bCs/>
      <w:caps/>
      <w:sz w:val="36"/>
      <w:szCs w:val="43"/>
      <w:lang w:bidi="ar-LB"/>
    </w:rPr>
  </w:style>
  <w:style w:type="paragraph" w:styleId="Heading2">
    <w:name w:val="heading 2"/>
    <w:basedOn w:val="Normal"/>
    <w:next w:val="Normal"/>
    <w:link w:val="Heading2Char"/>
    <w:qFormat/>
    <w:rsid w:val="00EB1CAB"/>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qFormat/>
    <w:rsid w:val="00EB1CAB"/>
    <w:pPr>
      <w:keepNext/>
      <w:spacing w:before="120" w:after="60" w:line="240" w:lineRule="auto"/>
      <w:outlineLvl w:val="2"/>
    </w:pPr>
    <w:rPr>
      <w:rFonts w:ascii="Arial" w:eastAsia="Times New Roman" w:hAnsi="Arial" w:cs="Traditional Arabic"/>
      <w:b/>
      <w:bCs/>
      <w:sz w:val="24"/>
      <w:szCs w:val="28"/>
      <w:lang w:bidi="ar-LB"/>
    </w:rPr>
  </w:style>
  <w:style w:type="paragraph" w:styleId="Heading5">
    <w:name w:val="heading 5"/>
    <w:basedOn w:val="Normal"/>
    <w:next w:val="Normal"/>
    <w:link w:val="Heading5Char"/>
    <w:qFormat/>
    <w:rsid w:val="00EB1CAB"/>
    <w:pPr>
      <w:keepNext/>
      <w:pBdr>
        <w:bottom w:val="double" w:sz="4" w:space="1" w:color="auto"/>
      </w:pBdr>
      <w:spacing w:after="0" w:line="240" w:lineRule="auto"/>
      <w:jc w:val="right"/>
      <w:outlineLvl w:val="4"/>
    </w:pPr>
    <w:rPr>
      <w:rFonts w:ascii="Arial Rounded MT Bold" w:eastAsia="Times New Roman" w:hAnsi="Arial Rounded MT Bold" w:cs="Traditional Arabic"/>
      <w:i/>
      <w:iCs/>
      <w:sz w:val="18"/>
      <w:szCs w:val="21"/>
      <w:lang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link w:val="TitleChar"/>
    <w:qFormat/>
    <w:rsid w:val="008B45FF"/>
    <w:pPr>
      <w:spacing w:before="240" w:after="60" w:line="240" w:lineRule="auto"/>
      <w:jc w:val="center"/>
      <w:outlineLvl w:val="0"/>
    </w:pPr>
    <w:rPr>
      <w:rFonts w:ascii="Arial Rounded MT Bold" w:eastAsia="Times New Roman" w:hAnsi="Arial Rounded MT Bold" w:cs="Traditional Arabic"/>
      <w:b/>
      <w:bCs/>
      <w:caps/>
      <w:kern w:val="28"/>
      <w:sz w:val="28"/>
      <w:szCs w:val="33"/>
    </w:rPr>
  </w:style>
  <w:style w:type="character" w:customStyle="1" w:styleId="TitleChar">
    <w:name w:val="Title Char"/>
    <w:basedOn w:val="DefaultParagraphFont"/>
    <w:link w:val="Title"/>
    <w:rsid w:val="008B45FF"/>
    <w:rPr>
      <w:rFonts w:ascii="Arial Rounded MT Bold" w:eastAsia="Times New Roman" w:hAnsi="Arial Rounded MT Bold" w:cs="Traditional Arabic"/>
      <w:b/>
      <w:bCs/>
      <w:caps/>
      <w:kern w:val="28"/>
      <w:sz w:val="28"/>
      <w:szCs w:val="33"/>
      <w:lang w:val="fr-FR"/>
    </w:rPr>
  </w:style>
  <w:style w:type="paragraph" w:styleId="BodyText">
    <w:name w:val="Body Text"/>
    <w:basedOn w:val="Normal"/>
    <w:link w:val="BodyTextChar"/>
    <w:rsid w:val="008B45FF"/>
    <w:pPr>
      <w:spacing w:after="0" w:line="240" w:lineRule="auto"/>
      <w:jc w:val="lowKashida"/>
    </w:pPr>
    <w:rPr>
      <w:rFonts w:ascii="Arial" w:eastAsia="Times New Roman" w:hAnsi="Arial" w:cs="Traditional Arabic"/>
      <w:szCs w:val="26"/>
    </w:rPr>
  </w:style>
  <w:style w:type="character" w:customStyle="1" w:styleId="BodyTextChar">
    <w:name w:val="Body Text Char"/>
    <w:basedOn w:val="DefaultParagraphFont"/>
    <w:link w:val="BodyText"/>
    <w:semiHidden/>
    <w:rsid w:val="008B45FF"/>
    <w:rPr>
      <w:rFonts w:ascii="Arial" w:eastAsia="Times New Roman" w:hAnsi="Arial" w:cs="Traditional Arabic"/>
      <w:szCs w:val="26"/>
      <w:lang w:val="fr-FR"/>
    </w:rPr>
  </w:style>
  <w:style w:type="paragraph" w:customStyle="1" w:styleId="n">
    <w:name w:val="n"/>
    <w:basedOn w:val="Normal"/>
    <w:rsid w:val="00310FDA"/>
    <w:pPr>
      <w:spacing w:after="0" w:line="240" w:lineRule="auto"/>
      <w:ind w:left="624" w:hanging="624"/>
      <w:jc w:val="right"/>
    </w:pPr>
    <w:rPr>
      <w:rFonts w:ascii="Arial Rounded MT Bold" w:eastAsia="Times New Roman" w:hAnsi="Arial Rounded MT Bold" w:cs="Traditional Arabic"/>
      <w:b/>
      <w:bCs/>
      <w:sz w:val="26"/>
      <w:szCs w:val="26"/>
      <w:lang w:bidi="ar-LB"/>
    </w:rPr>
  </w:style>
  <w:style w:type="character" w:customStyle="1" w:styleId="red1">
    <w:name w:val="red1"/>
    <w:basedOn w:val="DefaultParagraphFont"/>
    <w:rsid w:val="00275AE6"/>
    <w:rPr>
      <w:b/>
      <w:bCs/>
      <w:color w:val="FF0000"/>
    </w:rPr>
  </w:style>
  <w:style w:type="paragraph" w:styleId="BodyTextIndent2">
    <w:name w:val="Body Text Indent 2"/>
    <w:basedOn w:val="Normal"/>
    <w:link w:val="BodyTextIndent2Char"/>
    <w:unhideWhenUsed/>
    <w:rsid w:val="004F65BA"/>
    <w:pPr>
      <w:spacing w:after="0" w:line="240" w:lineRule="auto"/>
      <w:ind w:left="567" w:hanging="567"/>
      <w:jc w:val="lowKashida"/>
    </w:pPr>
    <w:rPr>
      <w:rFonts w:ascii="Arial" w:eastAsia="Times New Roman" w:hAnsi="Arial" w:cs="Times New Roman"/>
      <w:szCs w:val="24"/>
    </w:rPr>
  </w:style>
  <w:style w:type="character" w:customStyle="1" w:styleId="BodyTextIndent2Char">
    <w:name w:val="Body Text Indent 2 Char"/>
    <w:basedOn w:val="DefaultParagraphFont"/>
    <w:link w:val="BodyTextIndent2"/>
    <w:rsid w:val="004F65BA"/>
    <w:rPr>
      <w:rFonts w:ascii="Arial" w:eastAsia="Times New Roman" w:hAnsi="Arial" w:cs="Times New Roman"/>
      <w:szCs w:val="24"/>
      <w:lang w:val="fr-FR"/>
    </w:rPr>
  </w:style>
  <w:style w:type="paragraph" w:customStyle="1" w:styleId="periode">
    <w:name w:val="periode"/>
    <w:basedOn w:val="Title"/>
    <w:rsid w:val="00814F19"/>
    <w:pPr>
      <w:spacing w:before="0" w:after="120"/>
      <w:jc w:val="right"/>
    </w:pPr>
    <w:rPr>
      <w:caps w:val="0"/>
      <w:sz w:val="26"/>
      <w:szCs w:val="31"/>
      <w:lang w:bidi="ar-LB"/>
    </w:rPr>
  </w:style>
  <w:style w:type="character" w:customStyle="1" w:styleId="Heading1Char">
    <w:name w:val="Heading 1 Char"/>
    <w:basedOn w:val="DefaultParagraphFont"/>
    <w:link w:val="Heading1"/>
    <w:rsid w:val="00EB1CAB"/>
    <w:rPr>
      <w:rFonts w:ascii="Arial Rounded MT Bold" w:eastAsia="Times New Roman" w:hAnsi="Arial Rounded MT Bold" w:cs="Traditional Arabic"/>
      <w:b/>
      <w:bCs/>
      <w:caps/>
      <w:sz w:val="36"/>
      <w:szCs w:val="43"/>
      <w:shd w:val="pct20" w:color="000000" w:fill="FFFFFF"/>
      <w:lang w:val="fr-FR" w:bidi="ar-LB"/>
    </w:rPr>
  </w:style>
  <w:style w:type="character" w:customStyle="1" w:styleId="Heading2Char">
    <w:name w:val="Heading 2 Char"/>
    <w:basedOn w:val="DefaultParagraphFont"/>
    <w:link w:val="Heading2"/>
    <w:rsid w:val="00EB1CAB"/>
    <w:rPr>
      <w:rFonts w:ascii="Arial Rounded MT Bold" w:eastAsia="Times New Roman" w:hAnsi="Arial Rounded MT Bold" w:cs="Traditional Arabic"/>
      <w:b/>
      <w:bCs/>
      <w:caps/>
      <w:sz w:val="26"/>
      <w:szCs w:val="31"/>
      <w:lang w:val="fr-FR" w:bidi="ar-LB"/>
    </w:rPr>
  </w:style>
  <w:style w:type="character" w:customStyle="1" w:styleId="Heading3Char">
    <w:name w:val="Heading 3 Char"/>
    <w:basedOn w:val="DefaultParagraphFont"/>
    <w:link w:val="Heading3"/>
    <w:rsid w:val="00EB1CAB"/>
    <w:rPr>
      <w:rFonts w:ascii="Arial" w:eastAsia="Times New Roman" w:hAnsi="Arial" w:cs="Traditional Arabic"/>
      <w:b/>
      <w:bCs/>
      <w:sz w:val="24"/>
      <w:szCs w:val="28"/>
      <w:lang w:val="fr-FR" w:bidi="ar-LB"/>
    </w:rPr>
  </w:style>
  <w:style w:type="character" w:customStyle="1" w:styleId="Heading5Char">
    <w:name w:val="Heading 5 Char"/>
    <w:basedOn w:val="DefaultParagraphFont"/>
    <w:link w:val="Heading5"/>
    <w:rsid w:val="00EB1CAB"/>
    <w:rPr>
      <w:rFonts w:ascii="Arial Rounded MT Bold" w:eastAsia="Times New Roman" w:hAnsi="Arial Rounded MT Bold" w:cs="Traditional Arabic"/>
      <w:i/>
      <w:iCs/>
      <w:sz w:val="18"/>
      <w:szCs w:val="21"/>
      <w:lang w:val="fr-FR" w:bidi="ar-LB"/>
    </w:rPr>
  </w:style>
  <w:style w:type="paragraph" w:styleId="BodyTextIndent">
    <w:name w:val="Body Text Indent"/>
    <w:basedOn w:val="Normal"/>
    <w:link w:val="BodyTextIndentChar"/>
    <w:rsid w:val="00EB1CAB"/>
    <w:pPr>
      <w:spacing w:after="0" w:line="240" w:lineRule="auto"/>
      <w:ind w:left="567" w:hanging="567"/>
      <w:jc w:val="lowKashida"/>
    </w:pPr>
    <w:rPr>
      <w:rFonts w:ascii="Arial" w:eastAsia="Times New Roman" w:hAnsi="Arial" w:cs="Traditional Arabic"/>
      <w:szCs w:val="26"/>
      <w:lang w:bidi="ar-LB"/>
    </w:rPr>
  </w:style>
  <w:style w:type="character" w:customStyle="1" w:styleId="BodyTextIndentChar">
    <w:name w:val="Body Text Indent Char"/>
    <w:basedOn w:val="DefaultParagraphFont"/>
    <w:link w:val="BodyTextIndent"/>
    <w:uiPriority w:val="99"/>
    <w:semiHidden/>
    <w:rsid w:val="00EB1CAB"/>
    <w:rPr>
      <w:rFonts w:ascii="Arial" w:eastAsia="Times New Roman" w:hAnsi="Arial" w:cs="Traditional Arabic"/>
      <w:szCs w:val="26"/>
      <w:lang w:val="fr-FR" w:bidi="ar-LB"/>
    </w:rPr>
  </w:style>
  <w:style w:type="paragraph" w:styleId="BodyTextIndent3">
    <w:name w:val="Body Text Indent 3"/>
    <w:basedOn w:val="Normal"/>
    <w:link w:val="BodyTextIndent3Char"/>
    <w:semiHidden/>
    <w:rsid w:val="00EB1CAB"/>
    <w:pPr>
      <w:spacing w:after="0" w:line="240" w:lineRule="auto"/>
      <w:ind w:left="284" w:hanging="284"/>
      <w:jc w:val="lowKashida"/>
    </w:pPr>
    <w:rPr>
      <w:rFonts w:ascii="Arial" w:eastAsia="Times New Roman" w:hAnsi="Arial" w:cs="Traditional Arabic"/>
      <w:szCs w:val="26"/>
      <w:lang w:val="en-US" w:bidi="ar-LB"/>
    </w:rPr>
  </w:style>
  <w:style w:type="character" w:customStyle="1" w:styleId="BodyTextIndent3Char">
    <w:name w:val="Body Text Indent 3 Char"/>
    <w:basedOn w:val="DefaultParagraphFont"/>
    <w:link w:val="BodyTextIndent3"/>
    <w:semiHidden/>
    <w:rsid w:val="00EB1CAB"/>
    <w:rPr>
      <w:rFonts w:ascii="Arial" w:eastAsia="Times New Roman" w:hAnsi="Arial" w:cs="Traditional Arabic"/>
      <w:szCs w:val="26"/>
      <w:lang w:bidi="ar-LB"/>
    </w:rPr>
  </w:style>
  <w:style w:type="paragraph" w:styleId="BodyText2">
    <w:name w:val="Body Text 2"/>
    <w:basedOn w:val="Normal"/>
    <w:link w:val="BodyText2Char"/>
    <w:rsid w:val="00EB1CAB"/>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EB1CAB"/>
    <w:rPr>
      <w:rFonts w:ascii="Arial" w:eastAsia="Times New Roman" w:hAnsi="Arial" w:cs="Traditional Arabic"/>
      <w:szCs w:val="26"/>
      <w:lang w:val="fr-FR" w:bidi="ar-LB"/>
    </w:rPr>
  </w:style>
  <w:style w:type="character" w:styleId="Hyperlink">
    <w:name w:val="Hyperlink"/>
    <w:basedOn w:val="DefaultParagraphFont"/>
    <w:uiPriority w:val="99"/>
    <w:semiHidden/>
    <w:unhideWhenUsed/>
    <w:rsid w:val="00A963DC"/>
    <w:rPr>
      <w:color w:val="0000FF"/>
      <w:u w:val="single"/>
    </w:rPr>
  </w:style>
  <w:style w:type="character" w:customStyle="1" w:styleId="shorttext">
    <w:name w:val="short_text"/>
    <w:basedOn w:val="DefaultParagraphFont"/>
    <w:rsid w:val="00A963DC"/>
  </w:style>
  <w:style w:type="character" w:customStyle="1" w:styleId="a">
    <w:name w:val="a"/>
    <w:basedOn w:val="DefaultParagraphFont"/>
    <w:rsid w:val="00A963DC"/>
  </w:style>
  <w:style w:type="character" w:customStyle="1" w:styleId="linkimagecontainer">
    <w:name w:val="link_image_container"/>
    <w:basedOn w:val="DefaultParagraphFont"/>
    <w:rsid w:val="00E8488A"/>
  </w:style>
  <w:style w:type="character" w:styleId="HTMLCode">
    <w:name w:val="HTML Code"/>
    <w:basedOn w:val="DefaultParagraphFont"/>
    <w:uiPriority w:val="99"/>
    <w:semiHidden/>
    <w:unhideWhenUsed/>
    <w:rsid w:val="00E8488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22220">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361127287">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E1FC7F-3B3C-4074-8ACB-315E1B1C2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TS Informatique de gestion</vt:lpstr>
    </vt:vector>
  </TitlesOfParts>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Informatique de gestion</dc:title>
  <dc:creator>Dr. Bilal Hussein</dc:creator>
  <cp:lastModifiedBy>ed</cp:lastModifiedBy>
  <cp:revision>23</cp:revision>
  <cp:lastPrinted>2014-02-14T09:41:00Z</cp:lastPrinted>
  <dcterms:created xsi:type="dcterms:W3CDTF">2014-02-14T09:50:00Z</dcterms:created>
  <dcterms:modified xsi:type="dcterms:W3CDTF">2019-07-24T06:00:00Z</dcterms:modified>
</cp:coreProperties>
</file>